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25CE21" w14:textId="5DA88470" w:rsidR="00284961" w:rsidRPr="001B0218" w:rsidRDefault="00CD6CB3" w:rsidP="00EF0739">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val="en-GB" w:eastAsia="ja-JP"/>
        </w:rPr>
      </w:pPr>
      <w:r>
        <w:rPr>
          <w:rFonts w:ascii="Arial" w:eastAsia="Batang" w:hAnsi="Arial" w:cs="Arial"/>
          <w:b/>
          <w:bCs/>
          <w:lang w:val="en-GB"/>
        </w:rPr>
        <w:t xml:space="preserve">3GPP TSG RAN WG1 </w:t>
      </w:r>
      <w:r w:rsidR="00BE36CB">
        <w:rPr>
          <w:rFonts w:ascii="Arial" w:eastAsia="Batang" w:hAnsi="Arial" w:cs="Arial"/>
          <w:b/>
          <w:bCs/>
          <w:lang w:val="en-GB"/>
        </w:rPr>
        <w:t>Meeting</w:t>
      </w:r>
      <w:r w:rsidR="00746D59">
        <w:rPr>
          <w:rFonts w:ascii="Arial" w:eastAsia="Batang" w:hAnsi="Arial" w:cs="Arial"/>
          <w:b/>
          <w:bCs/>
          <w:lang w:val="en-GB"/>
        </w:rPr>
        <w:t xml:space="preserve"> </w:t>
      </w:r>
      <w:r w:rsidR="00746D59" w:rsidRPr="00746D59">
        <w:rPr>
          <w:rFonts w:ascii="Arial" w:eastAsia="Batang" w:hAnsi="Arial" w:cs="Arial"/>
          <w:b/>
          <w:bCs/>
          <w:lang w:val="en-GB"/>
        </w:rPr>
        <w:t>#</w:t>
      </w:r>
      <w:r w:rsidR="00BE36CB">
        <w:rPr>
          <w:rFonts w:ascii="Arial" w:eastAsia="Batang" w:hAnsi="Arial" w:cs="Arial"/>
          <w:b/>
          <w:bCs/>
          <w:lang w:val="en-GB"/>
        </w:rPr>
        <w:t>90</w:t>
      </w:r>
      <w:r w:rsidR="001B0218" w:rsidRPr="001B0218">
        <w:rPr>
          <w:rFonts w:ascii="Arial" w:eastAsia="MS Mincho" w:hAnsi="Arial" w:cs="Arial" w:hint="eastAsia"/>
          <w:b/>
          <w:bCs/>
          <w:lang w:val="en-GB" w:eastAsia="ja-JP"/>
        </w:rPr>
        <w:tab/>
      </w:r>
      <w:r w:rsidR="00ED6336">
        <w:rPr>
          <w:rFonts w:ascii="Arial" w:eastAsia="MS Mincho" w:hAnsi="Arial" w:cs="Arial"/>
          <w:b/>
          <w:bCs/>
          <w:lang w:val="en-GB" w:eastAsia="ja-JP"/>
        </w:rPr>
        <w:tab/>
      </w:r>
      <w:r w:rsidR="00284961" w:rsidRPr="001B0218">
        <w:rPr>
          <w:rFonts w:ascii="Arial" w:eastAsia="MS Mincho" w:hAnsi="Arial" w:cs="Arial"/>
          <w:b/>
          <w:bCs/>
          <w:lang w:val="en-GB" w:eastAsia="ja-JP"/>
        </w:rPr>
        <w:t xml:space="preserve">                      R1-</w:t>
      </w:r>
      <w:r w:rsidR="00DB7E4D">
        <w:rPr>
          <w:rFonts w:ascii="Arial" w:eastAsia="MS Mincho" w:hAnsi="Arial" w:cs="Arial"/>
          <w:b/>
          <w:bCs/>
          <w:lang w:val="en-GB" w:eastAsia="ja-JP"/>
        </w:rPr>
        <w:t>17</w:t>
      </w:r>
      <w:r w:rsidR="00EF0739" w:rsidRPr="00EF0739">
        <w:rPr>
          <w:rFonts w:ascii="Arial" w:eastAsia="MS Mincho" w:hAnsi="Arial" w:cs="Arial"/>
          <w:b/>
          <w:bCs/>
          <w:lang w:val="en-GB" w:eastAsia="ja-JP"/>
        </w:rPr>
        <w:t>13</w:t>
      </w:r>
      <w:bookmarkStart w:id="0" w:name="_GoBack"/>
      <w:bookmarkEnd w:id="0"/>
      <w:r w:rsidR="00EF0739" w:rsidRPr="00EF0739">
        <w:rPr>
          <w:rFonts w:ascii="Arial" w:eastAsia="MS Mincho" w:hAnsi="Arial" w:cs="Arial"/>
          <w:b/>
          <w:bCs/>
          <w:lang w:val="en-GB" w:eastAsia="ja-JP"/>
        </w:rPr>
        <w:t>055</w:t>
      </w:r>
    </w:p>
    <w:p w14:paraId="28618F79" w14:textId="5D69018F" w:rsidR="00284961" w:rsidRPr="00284961" w:rsidRDefault="00BE36CB" w:rsidP="00F757A3">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sidRPr="00BE36CB">
        <w:rPr>
          <w:rFonts w:ascii="Arial" w:eastAsia="MS Mincho" w:hAnsi="Arial" w:cs="Arial"/>
          <w:b/>
          <w:bCs/>
          <w:lang w:eastAsia="ja-JP"/>
        </w:rPr>
        <w:t xml:space="preserve">Prague, </w:t>
      </w:r>
      <w:r w:rsidR="00F757A3" w:rsidRPr="00F757A3">
        <w:rPr>
          <w:rFonts w:ascii="Arial" w:eastAsia="MS Mincho" w:hAnsi="Arial" w:cs="Arial"/>
          <w:b/>
          <w:bCs/>
          <w:lang w:eastAsia="ja-JP"/>
        </w:rPr>
        <w:t>Czech Rep</w:t>
      </w:r>
      <w:r w:rsidR="00F757A3">
        <w:rPr>
          <w:rFonts w:ascii="Arial" w:eastAsia="MS Mincho" w:hAnsi="Arial" w:cs="Arial"/>
          <w:b/>
          <w:bCs/>
          <w:lang w:eastAsia="ja-JP"/>
        </w:rPr>
        <w:t>.</w:t>
      </w:r>
      <w:r w:rsidR="00F757A3" w:rsidRPr="00F757A3" w:rsidDel="00F757A3">
        <w:rPr>
          <w:rFonts w:ascii="Arial" w:eastAsia="MS Mincho" w:hAnsi="Arial" w:cs="Arial"/>
          <w:b/>
          <w:bCs/>
          <w:lang w:eastAsia="ja-JP"/>
        </w:rPr>
        <w:t xml:space="preserve"> </w:t>
      </w:r>
      <w:r w:rsidRPr="00BE36CB">
        <w:rPr>
          <w:rFonts w:ascii="Arial" w:eastAsia="MS Mincho" w:hAnsi="Arial" w:cs="Arial"/>
          <w:b/>
          <w:bCs/>
          <w:lang w:eastAsia="ja-JP"/>
        </w:rPr>
        <w:t>21th – 25th Augus</w:t>
      </w:r>
      <w:r w:rsidR="00634F72">
        <w:rPr>
          <w:rFonts w:ascii="Arial" w:eastAsia="MS Mincho" w:hAnsi="Arial" w:cs="Arial"/>
          <w:b/>
          <w:bCs/>
          <w:lang w:eastAsia="ja-JP"/>
        </w:rPr>
        <w:t>t</w:t>
      </w:r>
      <w:r>
        <w:rPr>
          <w:rFonts w:ascii="Arial" w:eastAsia="MS Mincho" w:hAnsi="Arial" w:cs="Arial"/>
          <w:b/>
          <w:bCs/>
          <w:lang w:eastAsia="ja-JP"/>
        </w:rPr>
        <w:t xml:space="preserve"> </w:t>
      </w:r>
      <w:r w:rsidR="00EE255D" w:rsidRPr="00EE255D">
        <w:rPr>
          <w:rFonts w:ascii="Arial" w:eastAsia="MS Mincho" w:hAnsi="Arial" w:cs="Arial"/>
          <w:b/>
          <w:bCs/>
          <w:lang w:eastAsia="ja-JP"/>
        </w:rPr>
        <w:t>2017</w:t>
      </w:r>
    </w:p>
    <w:p w14:paraId="41C9D35F" w14:textId="77777777" w:rsidR="00284961" w:rsidRPr="00284961" w:rsidRDefault="00284961" w:rsidP="00284961">
      <w:pPr>
        <w:pBdr>
          <w:top w:val="single" w:sz="4" w:space="1" w:color="auto"/>
        </w:pBdr>
        <w:spacing w:after="0"/>
        <w:jc w:val="left"/>
        <w:rPr>
          <w:b/>
          <w:kern w:val="2"/>
          <w:lang w:eastAsia="zh-CN"/>
        </w:rPr>
      </w:pPr>
    </w:p>
    <w:p w14:paraId="76BEC91D" w14:textId="5ACB794A" w:rsidR="00284961" w:rsidRPr="00BE6603" w:rsidRDefault="00BE6603" w:rsidP="00BE36CB">
      <w:pPr>
        <w:spacing w:after="60"/>
        <w:jc w:val="left"/>
        <w:rPr>
          <w:rFonts w:ascii="Arial" w:eastAsia="Batang" w:hAnsi="Arial" w:cs="Arial"/>
          <w:b/>
          <w:bCs/>
          <w:lang w:val="en-GB"/>
        </w:rPr>
      </w:pPr>
      <w:r>
        <w:rPr>
          <w:rFonts w:ascii="Arial" w:eastAsia="Batang" w:hAnsi="Arial" w:cs="Arial"/>
          <w:b/>
          <w:bCs/>
          <w:lang w:val="en-GB"/>
        </w:rPr>
        <w:t xml:space="preserve">Agenda Item:  </w:t>
      </w:r>
      <w:bookmarkStart w:id="1" w:name="OLE_LINK1"/>
      <w:r w:rsidR="00BE36CB">
        <w:rPr>
          <w:rFonts w:ascii="Arial" w:eastAsia="Batang" w:hAnsi="Arial" w:cs="Arial"/>
          <w:b/>
          <w:bCs/>
          <w:lang w:val="en-GB"/>
        </w:rPr>
        <w:t>6</w:t>
      </w:r>
      <w:r w:rsidR="00660244" w:rsidRPr="00EF0739">
        <w:rPr>
          <w:rFonts w:ascii="Arial" w:eastAsia="Batang" w:hAnsi="Arial" w:cs="Arial"/>
          <w:b/>
          <w:bCs/>
          <w:lang w:val="en-GB"/>
        </w:rPr>
        <w:t>.1.</w:t>
      </w:r>
      <w:r w:rsidR="00BE36CB" w:rsidRPr="00EF0739">
        <w:rPr>
          <w:rFonts w:ascii="Arial" w:eastAsia="Batang" w:hAnsi="Arial" w:cs="Arial"/>
          <w:b/>
          <w:bCs/>
          <w:lang w:val="en-GB"/>
        </w:rPr>
        <w:t>2</w:t>
      </w:r>
      <w:r w:rsidR="00660244" w:rsidRPr="00EF0739">
        <w:rPr>
          <w:rFonts w:ascii="Arial" w:eastAsia="Batang" w:hAnsi="Arial" w:cs="Arial"/>
          <w:b/>
          <w:bCs/>
          <w:lang w:val="en-GB"/>
        </w:rPr>
        <w:t>.</w:t>
      </w:r>
      <w:r w:rsidR="00BE36CB" w:rsidRPr="00EF0739">
        <w:rPr>
          <w:rFonts w:ascii="Arial" w:eastAsia="Batang" w:hAnsi="Arial" w:cs="Arial"/>
          <w:b/>
          <w:bCs/>
          <w:lang w:val="en-GB"/>
        </w:rPr>
        <w:t>2</w:t>
      </w:r>
      <w:r w:rsidR="00F13206" w:rsidRPr="00EF0739">
        <w:rPr>
          <w:rFonts w:ascii="Arial" w:eastAsia="Batang" w:hAnsi="Arial" w:cs="Arial"/>
          <w:b/>
          <w:bCs/>
          <w:lang w:val="en-GB"/>
        </w:rPr>
        <w:t>.</w:t>
      </w:r>
      <w:bookmarkEnd w:id="1"/>
      <w:r w:rsidR="00BE36CB">
        <w:rPr>
          <w:rFonts w:ascii="Arial" w:eastAsia="Batang" w:hAnsi="Arial" w:cs="Arial"/>
          <w:b/>
          <w:bCs/>
          <w:lang w:val="en-GB"/>
        </w:rPr>
        <w:t>3</w:t>
      </w:r>
    </w:p>
    <w:p w14:paraId="10364311"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0CB79B73" w14:textId="5A2DFB27"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B769EA">
        <w:rPr>
          <w:rFonts w:ascii="Arial" w:eastAsia="Batang" w:hAnsi="Arial" w:cs="Arial"/>
          <w:b/>
          <w:bCs/>
          <w:lang w:val="en-GB"/>
        </w:rPr>
        <w:t xml:space="preserve">Multi </w:t>
      </w:r>
      <w:r w:rsidR="00DE6621">
        <w:rPr>
          <w:rFonts w:ascii="Arial" w:eastAsia="Batang" w:hAnsi="Arial" w:cs="Arial"/>
          <w:b/>
          <w:bCs/>
          <w:lang w:val="en-GB"/>
        </w:rPr>
        <w:t>p</w:t>
      </w:r>
      <w:r w:rsidR="00B769EA">
        <w:rPr>
          <w:rFonts w:ascii="Arial" w:eastAsia="Batang" w:hAnsi="Arial" w:cs="Arial"/>
          <w:b/>
          <w:bCs/>
          <w:lang w:val="en-GB"/>
        </w:rPr>
        <w:t>anel CSI</w:t>
      </w:r>
      <w:r w:rsidR="00140B73" w:rsidRPr="00140B73">
        <w:rPr>
          <w:rFonts w:ascii="Arial" w:eastAsia="Batang" w:hAnsi="Arial" w:cs="Arial"/>
          <w:b/>
          <w:bCs/>
          <w:lang w:val="en-GB"/>
        </w:rPr>
        <w:t xml:space="preserve"> feedback </w:t>
      </w:r>
    </w:p>
    <w:p w14:paraId="7AD34E0F"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562EB1EA" w14:textId="77777777" w:rsidR="00284961" w:rsidRDefault="00284961" w:rsidP="00284961">
      <w:pPr>
        <w:pStyle w:val="Heading1"/>
      </w:pPr>
      <w:bookmarkStart w:id="2" w:name="_Ref124589705"/>
      <w:bookmarkStart w:id="3" w:name="_Ref129681862"/>
      <w:r w:rsidRPr="00AF261F">
        <w:t>Introduction</w:t>
      </w:r>
      <w:bookmarkEnd w:id="2"/>
      <w:bookmarkEnd w:id="3"/>
    </w:p>
    <w:p w14:paraId="586C3586" w14:textId="5714BA16" w:rsidR="00F77F65" w:rsidRDefault="00C16681" w:rsidP="00B13BB8">
      <w:r>
        <w:t xml:space="preserve">Good progress on codebook design was made in </w:t>
      </w:r>
      <w:r>
        <w:fldChar w:fldCharType="begin"/>
      </w:r>
      <w:r>
        <w:instrText xml:space="preserve"> REF _Ref479755847 \r \h </w:instrText>
      </w:r>
      <w:r>
        <w:fldChar w:fldCharType="separate"/>
      </w:r>
      <w:r w:rsidR="00E138F9">
        <w:rPr>
          <w:cs/>
        </w:rPr>
        <w:t>‎</w:t>
      </w:r>
      <w:r w:rsidR="00E138F9">
        <w:t>[1]</w:t>
      </w:r>
      <w:r>
        <w:fldChar w:fldCharType="end"/>
      </w:r>
      <w:r>
        <w:t xml:space="preserve"> where</w:t>
      </w:r>
      <w:r w:rsidR="00CD2459">
        <w:t xml:space="preserve"> WF on codebook design </w:t>
      </w:r>
      <w:r w:rsidR="00B13BB8">
        <w:fldChar w:fldCharType="begin"/>
      </w:r>
      <w:r w:rsidR="00B13BB8">
        <w:instrText xml:space="preserve"> REF _Ref484095218 \r \h </w:instrText>
      </w:r>
      <w:r w:rsidR="00B13BB8">
        <w:fldChar w:fldCharType="separate"/>
      </w:r>
      <w:r w:rsidR="00E138F9">
        <w:rPr>
          <w:cs/>
        </w:rPr>
        <w:t>‎</w:t>
      </w:r>
      <w:r w:rsidR="00E138F9">
        <w:t>[2]</w:t>
      </w:r>
      <w:r w:rsidR="00B13BB8">
        <w:fldChar w:fldCharType="end"/>
      </w:r>
      <w:r w:rsidR="00B13BB8">
        <w:t xml:space="preserve"> </w:t>
      </w:r>
      <w:r w:rsidR="00EF550A">
        <w:t>was agreed</w:t>
      </w:r>
      <w:r w:rsidR="00CD2459">
        <w:t xml:space="preserve"> </w:t>
      </w:r>
      <w:r w:rsidR="00B13BB8">
        <w:t>containing multi panel support for the Type I feedback</w:t>
      </w:r>
      <w:r>
        <w:t>:</w:t>
      </w:r>
    </w:p>
    <w:tbl>
      <w:tblPr>
        <w:tblStyle w:val="TableGrid"/>
        <w:tblW w:w="0" w:type="auto"/>
        <w:tblLook w:val="04A0" w:firstRow="1" w:lastRow="0" w:firstColumn="1" w:lastColumn="0" w:noHBand="0" w:noVBand="1"/>
      </w:tblPr>
      <w:tblGrid>
        <w:gridCol w:w="8296"/>
      </w:tblGrid>
      <w:tr w:rsidR="00461D77" w14:paraId="16A6C8BE" w14:textId="77777777" w:rsidTr="00461D77">
        <w:tc>
          <w:tcPr>
            <w:tcW w:w="8296" w:type="dxa"/>
          </w:tcPr>
          <w:p w14:paraId="74829CBB" w14:textId="77777777" w:rsidR="00B13BB8" w:rsidRPr="00B13BB8" w:rsidRDefault="00B13BB8" w:rsidP="00B13BB8">
            <w:pPr>
              <w:autoSpaceDE/>
              <w:autoSpaceDN/>
              <w:adjustRightInd/>
              <w:snapToGrid/>
              <w:spacing w:after="0"/>
              <w:rPr>
                <w:rFonts w:ascii="Times" w:eastAsia="MS Mincho" w:hAnsi="Times"/>
                <w:sz w:val="20"/>
                <w:szCs w:val="20"/>
                <w:lang w:eastAsia="ja-JP"/>
              </w:rPr>
            </w:pPr>
            <w:r w:rsidRPr="00B13BB8">
              <w:rPr>
                <w:rFonts w:ascii="Times" w:eastAsia="MS Mincho" w:hAnsi="Times"/>
                <w:sz w:val="20"/>
                <w:szCs w:val="20"/>
                <w:lang w:eastAsia="ja-JP"/>
              </w:rPr>
              <w:t>Type I multi-panel (MP):</w:t>
            </w:r>
          </w:p>
          <w:p w14:paraId="43FE87A6" w14:textId="51C39A28" w:rsidR="00461D77" w:rsidRDefault="00B13BB8" w:rsidP="00B13BB8">
            <w:pPr>
              <w:numPr>
                <w:ilvl w:val="0"/>
                <w:numId w:val="36"/>
              </w:numPr>
              <w:autoSpaceDE/>
              <w:autoSpaceDN/>
              <w:adjustRightInd/>
              <w:snapToGrid/>
              <w:spacing w:after="0"/>
              <w:jc w:val="left"/>
            </w:pPr>
            <w:r w:rsidRPr="00B13BB8">
              <w:rPr>
                <w:rFonts w:ascii="Times" w:eastAsia="MS Mincho" w:hAnsi="Times"/>
                <w:sz w:val="20"/>
                <w:szCs w:val="20"/>
                <w:lang w:eastAsia="ja-JP"/>
              </w:rPr>
              <w:t>Rank 1-4: Extension of Type I single-panel by adding inter-panel co-phasing, either wideband or subband</w:t>
            </w:r>
          </w:p>
        </w:tc>
      </w:tr>
    </w:tbl>
    <w:p w14:paraId="176FE7E9" w14:textId="77777777" w:rsidR="00461D77" w:rsidRDefault="00461D77" w:rsidP="00F77F65"/>
    <w:p w14:paraId="71B91FE0" w14:textId="05948433" w:rsidR="00BE36CB" w:rsidRDefault="00BE36CB" w:rsidP="00F757A3">
      <w:r>
        <w:t xml:space="preserve">And some </w:t>
      </w:r>
      <w:r w:rsidR="0082750F">
        <w:t xml:space="preserve">high level </w:t>
      </w:r>
      <w:r>
        <w:t xml:space="preserve">agreements were reached in the RAN1 </w:t>
      </w:r>
      <w:r w:rsidR="00F37334">
        <w:t>#</w:t>
      </w:r>
      <w:r>
        <w:t>NR</w:t>
      </w:r>
      <w:r w:rsidR="00F37334">
        <w:t>_</w:t>
      </w:r>
      <w:r>
        <w:t>AH2 on the physical channels of Type I and II feedback</w:t>
      </w:r>
      <w:r w:rsidR="00F37334">
        <w:t xml:space="preserve"> </w:t>
      </w:r>
      <w:r w:rsidR="00F37334">
        <w:fldChar w:fldCharType="begin"/>
      </w:r>
      <w:r w:rsidR="00F37334">
        <w:instrText xml:space="preserve"> REF _Ref489538180 \r \h </w:instrText>
      </w:r>
      <w:r w:rsidR="00F37334">
        <w:fldChar w:fldCharType="separate"/>
      </w:r>
      <w:r w:rsidR="00F37334">
        <w:rPr>
          <w:cs/>
        </w:rPr>
        <w:t>‎</w:t>
      </w:r>
      <w:r w:rsidR="00F37334">
        <w:t>[4]</w:t>
      </w:r>
      <w:r w:rsidR="00F37334">
        <w:fldChar w:fldCharType="end"/>
      </w:r>
      <w:r>
        <w:t>:</w:t>
      </w:r>
    </w:p>
    <w:tbl>
      <w:tblPr>
        <w:tblStyle w:val="TableGrid"/>
        <w:tblW w:w="0" w:type="auto"/>
        <w:tblLook w:val="04A0" w:firstRow="1" w:lastRow="0" w:firstColumn="1" w:lastColumn="0" w:noHBand="0" w:noVBand="1"/>
      </w:tblPr>
      <w:tblGrid>
        <w:gridCol w:w="8296"/>
      </w:tblGrid>
      <w:tr w:rsidR="00BE36CB" w14:paraId="634F6F52" w14:textId="77777777" w:rsidTr="00BE36CB">
        <w:tc>
          <w:tcPr>
            <w:tcW w:w="8296" w:type="dxa"/>
          </w:tcPr>
          <w:p w14:paraId="6859172E" w14:textId="77777777" w:rsidR="00BE36CB" w:rsidRDefault="00BE36CB" w:rsidP="00BE36CB">
            <w:r w:rsidRPr="00395E1F">
              <w:rPr>
                <w:highlight w:val="green"/>
              </w:rPr>
              <w:t>Agreements:</w:t>
            </w:r>
          </w:p>
          <w:p w14:paraId="3CDB301B" w14:textId="77777777" w:rsidR="00BE36CB" w:rsidRPr="0036351A" w:rsidRDefault="00BE36CB" w:rsidP="00BE36CB">
            <w:pPr>
              <w:pStyle w:val="BodyText"/>
              <w:numPr>
                <w:ilvl w:val="0"/>
                <w:numId w:val="40"/>
              </w:numPr>
              <w:overflowPunct w:val="0"/>
              <w:autoSpaceDE w:val="0"/>
              <w:autoSpaceDN w:val="0"/>
              <w:adjustRightInd w:val="0"/>
              <w:spacing w:after="0"/>
              <w:ind w:hanging="357"/>
              <w:textAlignment w:val="baseline"/>
              <w:rPr>
                <w:szCs w:val="20"/>
                <w:u w:val="single"/>
              </w:rPr>
            </w:pPr>
            <w:r w:rsidRPr="0036351A">
              <w:rPr>
                <w:szCs w:val="20"/>
              </w:rPr>
              <w:t>Type I CSI feedback is supported for P/SP/A-CSI and can be carried on either one of PUCCH and PUSCH</w:t>
            </w:r>
          </w:p>
          <w:p w14:paraId="3FD140F8" w14:textId="77777777" w:rsidR="00BE36CB" w:rsidRPr="0036351A" w:rsidRDefault="00BE36CB" w:rsidP="00BE36CB">
            <w:pPr>
              <w:pStyle w:val="BodyText"/>
              <w:numPr>
                <w:ilvl w:val="0"/>
                <w:numId w:val="40"/>
              </w:numPr>
              <w:overflowPunct w:val="0"/>
              <w:autoSpaceDE w:val="0"/>
              <w:autoSpaceDN w:val="0"/>
              <w:adjustRightInd w:val="0"/>
              <w:spacing w:after="0"/>
              <w:ind w:hanging="357"/>
              <w:textAlignment w:val="baseline"/>
              <w:rPr>
                <w:szCs w:val="20"/>
                <w:u w:val="single"/>
              </w:rPr>
            </w:pPr>
            <w:r w:rsidRPr="0036351A">
              <w:rPr>
                <w:szCs w:val="20"/>
              </w:rPr>
              <w:t>Type I subband CSI can be carried on either one of PUSCH and long PUCCH</w:t>
            </w:r>
          </w:p>
          <w:p w14:paraId="59B636AB" w14:textId="77777777" w:rsidR="00BE36CB" w:rsidRPr="0036351A" w:rsidRDefault="00BE36CB" w:rsidP="00BE36CB">
            <w:pPr>
              <w:pStyle w:val="BodyText"/>
              <w:numPr>
                <w:ilvl w:val="0"/>
                <w:numId w:val="40"/>
              </w:numPr>
              <w:overflowPunct w:val="0"/>
              <w:autoSpaceDE w:val="0"/>
              <w:autoSpaceDN w:val="0"/>
              <w:adjustRightInd w:val="0"/>
              <w:spacing w:after="0"/>
              <w:ind w:hanging="357"/>
              <w:textAlignment w:val="baseline"/>
              <w:rPr>
                <w:szCs w:val="20"/>
                <w:u w:val="single"/>
              </w:rPr>
            </w:pPr>
            <w:r w:rsidRPr="0036351A">
              <w:rPr>
                <w:szCs w:val="20"/>
              </w:rPr>
              <w:t>Type II CSI is carried at least on PUSCH</w:t>
            </w:r>
          </w:p>
          <w:p w14:paraId="3E5C3063" w14:textId="77777777" w:rsidR="00BE36CB" w:rsidRPr="0036351A" w:rsidRDefault="00BE36CB" w:rsidP="00BE36CB">
            <w:pPr>
              <w:pStyle w:val="BodyText"/>
              <w:numPr>
                <w:ilvl w:val="1"/>
                <w:numId w:val="40"/>
              </w:numPr>
              <w:overflowPunct w:val="0"/>
              <w:autoSpaceDE w:val="0"/>
              <w:autoSpaceDN w:val="0"/>
              <w:adjustRightInd w:val="0"/>
              <w:spacing w:after="0"/>
              <w:ind w:hanging="357"/>
              <w:textAlignment w:val="baseline"/>
              <w:rPr>
                <w:szCs w:val="20"/>
                <w:u w:val="single"/>
              </w:rPr>
            </w:pPr>
            <w:r w:rsidRPr="0036351A">
              <w:rPr>
                <w:szCs w:val="20"/>
              </w:rPr>
              <w:t>FFS CSI on PUCCH</w:t>
            </w:r>
          </w:p>
          <w:p w14:paraId="00CD695B" w14:textId="77777777" w:rsidR="00BE36CB" w:rsidRDefault="00BE36CB" w:rsidP="001678E5"/>
        </w:tc>
      </w:tr>
    </w:tbl>
    <w:p w14:paraId="378190CC" w14:textId="77777777" w:rsidR="00BE36CB" w:rsidRDefault="00BE36CB" w:rsidP="001678E5"/>
    <w:p w14:paraId="3B2082AD" w14:textId="5EA9B49F" w:rsidR="00063295" w:rsidRDefault="00FE31DE" w:rsidP="009D0C98">
      <w:r>
        <w:t>The agreement</w:t>
      </w:r>
      <w:r w:rsidR="00F10D74">
        <w:t>s</w:t>
      </w:r>
      <w:r>
        <w:t xml:space="preserve"> cover the </w:t>
      </w:r>
      <w:r w:rsidR="002E640F">
        <w:t xml:space="preserve">quantization and </w:t>
      </w:r>
      <w:r>
        <w:t xml:space="preserve">frequency domain aspects of feedback </w:t>
      </w:r>
      <w:r w:rsidR="0062409A">
        <w:t>and high level mapping of feedback to physical channels</w:t>
      </w:r>
      <w:r w:rsidR="008C35D3">
        <w:t xml:space="preserve">. </w:t>
      </w:r>
      <w:r w:rsidR="00933172">
        <w:t xml:space="preserve">In this contribution, </w:t>
      </w:r>
      <w:r w:rsidR="00C16681">
        <w:t xml:space="preserve">feedback </w:t>
      </w:r>
      <w:r w:rsidR="001678E5">
        <w:t>rate</w:t>
      </w:r>
      <w:r w:rsidR="00C16681">
        <w:t xml:space="preserve"> of different </w:t>
      </w:r>
      <w:r w:rsidR="008C35D3">
        <w:t xml:space="preserve">codebook </w:t>
      </w:r>
      <w:r w:rsidR="001678E5">
        <w:t>components</w:t>
      </w:r>
      <w:r w:rsidR="00C16681">
        <w:t xml:space="preserve"> is discussed considering multi panel feedback</w:t>
      </w:r>
      <w:r w:rsidR="002D0470">
        <w:t>.</w:t>
      </w:r>
    </w:p>
    <w:p w14:paraId="6942070E" w14:textId="77777777" w:rsidR="00933172" w:rsidRDefault="00933172" w:rsidP="00063295"/>
    <w:p w14:paraId="2515869E" w14:textId="1CFEFD07" w:rsidR="00063295" w:rsidRDefault="00110DBF" w:rsidP="00CE5ED3">
      <w:pPr>
        <w:pStyle w:val="Heading1"/>
      </w:pPr>
      <w:r>
        <w:t>Multi panel feedback</w:t>
      </w:r>
    </w:p>
    <w:p w14:paraId="45DA2FC5" w14:textId="77777777" w:rsidR="0078601D" w:rsidRDefault="0078601D" w:rsidP="0078601D"/>
    <w:p w14:paraId="626B2A55" w14:textId="118F8062" w:rsidR="00280EE3" w:rsidRPr="00280EE3" w:rsidRDefault="00280EE3" w:rsidP="0078601D">
      <w:pPr>
        <w:rPr>
          <w:b/>
          <w:bCs/>
        </w:rPr>
      </w:pPr>
      <w:r w:rsidRPr="00280EE3">
        <w:rPr>
          <w:b/>
          <w:bCs/>
        </w:rPr>
        <w:t xml:space="preserve">Type I </w:t>
      </w:r>
      <w:r w:rsidR="005400ED">
        <w:rPr>
          <w:b/>
          <w:bCs/>
        </w:rPr>
        <w:t xml:space="preserve">multi panel </w:t>
      </w:r>
      <w:r w:rsidRPr="00280EE3">
        <w:rPr>
          <w:b/>
          <w:bCs/>
        </w:rPr>
        <w:t>feedback</w:t>
      </w:r>
      <w:r w:rsidR="008A7B54">
        <w:rPr>
          <w:b/>
          <w:bCs/>
        </w:rPr>
        <w:t xml:space="preserve"> for rank 1</w:t>
      </w:r>
    </w:p>
    <w:p w14:paraId="0AAC3121" w14:textId="6FB8B8FC" w:rsidR="005B22B1" w:rsidRDefault="009D1DDD" w:rsidP="008A7B54">
      <w:pPr>
        <w:rPr>
          <w:iCs/>
        </w:rPr>
      </w:pPr>
      <w:r>
        <w:t xml:space="preserve">The </w:t>
      </w:r>
      <w:r w:rsidR="000C6C8D">
        <w:t xml:space="preserve">agreed single panel codebooks use dual stage codebook structure where </w:t>
      </w:r>
      <m:oMath>
        <m:r>
          <m:rPr>
            <m:sty m:val="b"/>
          </m:rPr>
          <w:rPr>
            <w:rFonts w:ascii="Cambria Math" w:hAnsi="Cambria Math"/>
          </w:rPr>
          <m:t>W</m:t>
        </m:r>
        <m:r>
          <w:rPr>
            <w:rFonts w:ascii="Cambria Math" w:hAnsi="Cambria Math"/>
          </w:rPr>
          <m:t>=</m:t>
        </m:r>
        <m:sSub>
          <m:sSubPr>
            <m:ctrlPr>
              <w:rPr>
                <w:rFonts w:ascii="Cambria Math" w:hAnsi="Cambria Math"/>
                <w:i/>
              </w:rPr>
            </m:ctrlPr>
          </m:sSubPr>
          <m:e>
            <m:r>
              <m:rPr>
                <m:sty m:val="b"/>
              </m:rPr>
              <w:rPr>
                <w:rFonts w:ascii="Cambria Math" w:hAnsi="Cambria Math"/>
              </w:rPr>
              <m:t>W</m:t>
            </m:r>
          </m:e>
          <m:sub>
            <m:r>
              <w:rPr>
                <w:rFonts w:ascii="Cambria Math" w:hAnsi="Cambria Math"/>
              </w:rPr>
              <m:t>1</m:t>
            </m:r>
          </m:sub>
        </m:sSub>
        <m:sSub>
          <m:sSubPr>
            <m:ctrlPr>
              <w:rPr>
                <w:rFonts w:ascii="Cambria Math" w:hAnsi="Cambria Math"/>
                <w:i/>
              </w:rPr>
            </m:ctrlPr>
          </m:sSubPr>
          <m:e>
            <m:r>
              <m:rPr>
                <m:sty m:val="b"/>
              </m:rPr>
              <w:rPr>
                <w:rFonts w:ascii="Cambria Math" w:hAnsi="Cambria Math"/>
              </w:rPr>
              <m:t>W</m:t>
            </m:r>
          </m:e>
          <m:sub>
            <m:r>
              <w:rPr>
                <w:rFonts w:ascii="Cambria Math" w:hAnsi="Cambria Math"/>
              </w:rPr>
              <m:t>2</m:t>
            </m:r>
          </m:sub>
        </m:sSub>
      </m:oMath>
      <w:r w:rsidR="000C6C8D">
        <w:t xml:space="preserve"> and </w:t>
      </w:r>
      <m:oMath>
        <m:sSub>
          <m:sSubPr>
            <m:ctrlPr>
              <w:rPr>
                <w:rFonts w:ascii="Cambria Math" w:hAnsi="Cambria Math"/>
                <w:i/>
              </w:rPr>
            </m:ctrlPr>
          </m:sSubPr>
          <m:e>
            <m:r>
              <m:rPr>
                <m:sty m:val="b"/>
              </m:rP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b"/>
                    </m:rPr>
                    <w:rPr>
                      <w:rFonts w:ascii="Cambria Math" w:hAnsi="Cambria Math"/>
                    </w:rPr>
                    <m:t>B</m:t>
                  </m:r>
                </m:e>
                <m:e>
                  <m:r>
                    <m:rPr>
                      <m:sty m:val="b"/>
                    </m:rPr>
                    <w:rPr>
                      <w:rFonts w:ascii="Cambria Math" w:hAnsi="Cambria Math"/>
                    </w:rPr>
                    <m:t>0</m:t>
                  </m:r>
                </m:e>
              </m:mr>
              <m:mr>
                <m:e>
                  <m:r>
                    <m:rPr>
                      <m:sty m:val="b"/>
                    </m:rPr>
                    <w:rPr>
                      <w:rFonts w:ascii="Cambria Math" w:hAnsi="Cambria Math"/>
                    </w:rPr>
                    <m:t>0</m:t>
                  </m:r>
                </m:e>
                <m:e>
                  <m:r>
                    <m:rPr>
                      <m:sty m:val="b"/>
                    </m:rPr>
                    <w:rPr>
                      <w:rFonts w:ascii="Cambria Math" w:hAnsi="Cambria Math"/>
                    </w:rPr>
                    <m:t>B</m:t>
                  </m:r>
                </m:e>
              </m:mr>
            </m:m>
          </m:e>
        </m:d>
      </m:oMath>
      <w:r w:rsidR="000C6C8D">
        <w:t xml:space="preserve">. For example in rank 1 case for more than 2 antenna ports the </w:t>
      </w:r>
      <m:oMath>
        <m:r>
          <m:rPr>
            <m:sty m:val="b"/>
          </m:rPr>
          <w:rPr>
            <w:rFonts w:ascii="Cambria Math" w:hAnsi="Cambria Math"/>
          </w:rPr>
          <m:t>B=</m:t>
        </m:r>
        <m:sSub>
          <m:sSubPr>
            <m:ctrlPr>
              <w:rPr>
                <w:rFonts w:ascii="Cambria Math" w:hAnsi="Cambria Math"/>
                <w:b/>
                <w:bCs/>
                <w:iCs/>
              </w:rPr>
            </m:ctrlPr>
          </m:sSubPr>
          <m:e>
            <m:r>
              <m:rPr>
                <m:sty m:val="b"/>
              </m:rPr>
              <w:rPr>
                <w:rFonts w:ascii="Cambria Math" w:hAnsi="Cambria Math"/>
              </w:rPr>
              <m:t>b</m:t>
            </m:r>
          </m:e>
          <m:sub>
            <m:sSub>
              <m:sSubPr>
                <m:ctrlPr>
                  <w:rPr>
                    <w:rFonts w:ascii="Cambria Math" w:hAnsi="Cambria Math"/>
                    <w:i/>
                    <w:iCs/>
                  </w:rPr>
                </m:ctrlPr>
              </m:sSubPr>
              <m:e>
                <m:r>
                  <w:rPr>
                    <w:rFonts w:ascii="Cambria Math" w:hAnsi="Cambria Math"/>
                  </w:rPr>
                  <m:t>k</m:t>
                </m:r>
              </m:e>
              <m:sub>
                <m:r>
                  <w:rPr>
                    <w:rFonts w:ascii="Cambria Math" w:hAnsi="Cambria Math"/>
                  </w:rPr>
                  <m:t>1</m:t>
                </m:r>
              </m:sub>
            </m:sSub>
            <m:sSub>
              <m:sSubPr>
                <m:ctrlPr>
                  <w:rPr>
                    <w:rFonts w:ascii="Cambria Math" w:hAnsi="Cambria Math"/>
                    <w:i/>
                    <w:iCs/>
                  </w:rPr>
                </m:ctrlPr>
              </m:sSubPr>
              <m:e>
                <m:r>
                  <w:rPr>
                    <w:rFonts w:ascii="Cambria Math" w:hAnsi="Cambria Math"/>
                  </w:rPr>
                  <m:t>k</m:t>
                </m:r>
              </m:e>
              <m:sub>
                <m:r>
                  <w:rPr>
                    <w:rFonts w:ascii="Cambria Math" w:hAnsi="Cambria Math"/>
                  </w:rPr>
                  <m:t>2</m:t>
                </m:r>
              </m:sub>
            </m:sSub>
          </m:sub>
        </m:sSub>
      </m:oMath>
      <w:r w:rsidR="000C6C8D">
        <w:t xml:space="preserve"> is the oversampled 2D DFT vector.</w:t>
      </w:r>
      <w:r w:rsidR="00471BAD">
        <w:t xml:space="preserve"> The </w:t>
      </w:r>
      <m:oMath>
        <m:sSub>
          <m:sSubPr>
            <m:ctrlPr>
              <w:rPr>
                <w:rFonts w:ascii="Cambria Math" w:hAnsi="Cambria Math"/>
                <w:i/>
                <w:iCs/>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1,1</m:t>
            </m:r>
          </m:sub>
        </m:sSub>
      </m:oMath>
      <w:r w:rsidR="00471BAD">
        <w:rPr>
          <w:iCs/>
        </w:rPr>
        <w:t xml:space="preserve"> and </w:t>
      </w:r>
      <m:oMath>
        <m:sSub>
          <m:sSubPr>
            <m:ctrlPr>
              <w:rPr>
                <w:rFonts w:ascii="Cambria Math" w:hAnsi="Cambria Math"/>
                <w:i/>
                <w:iCs/>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1,2</m:t>
            </m:r>
          </m:sub>
        </m:sSub>
      </m:oMath>
      <w:r w:rsidR="00471BAD">
        <w:rPr>
          <w:iCs/>
        </w:rPr>
        <w:t xml:space="preserve">. The feedback of </w:t>
      </w:r>
      <m:oMath>
        <m:sSub>
          <m:sSubPr>
            <m:ctrlPr>
              <w:rPr>
                <w:rFonts w:ascii="Cambria Math" w:hAnsi="Cambria Math"/>
                <w:i/>
                <w:iCs/>
              </w:rPr>
            </m:ctrlPr>
          </m:sSubPr>
          <m:e>
            <m:r>
              <w:rPr>
                <w:rFonts w:ascii="Cambria Math" w:hAnsi="Cambria Math"/>
              </w:rPr>
              <m:t>i</m:t>
            </m:r>
          </m:e>
          <m:sub>
            <m:r>
              <w:rPr>
                <w:rFonts w:ascii="Cambria Math" w:hAnsi="Cambria Math"/>
              </w:rPr>
              <m:t>1,1</m:t>
            </m:r>
          </m:sub>
        </m:sSub>
      </m:oMath>
      <w:r w:rsidR="00471BAD">
        <w:rPr>
          <w:iCs/>
        </w:rPr>
        <w:t xml:space="preserve">and </w:t>
      </w:r>
      <m:oMath>
        <m:sSub>
          <m:sSubPr>
            <m:ctrlPr>
              <w:rPr>
                <w:rFonts w:ascii="Cambria Math" w:hAnsi="Cambria Math"/>
                <w:i/>
                <w:iCs/>
              </w:rPr>
            </m:ctrlPr>
          </m:sSubPr>
          <m:e>
            <m:r>
              <w:rPr>
                <w:rFonts w:ascii="Cambria Math" w:hAnsi="Cambria Math"/>
              </w:rPr>
              <m:t>i</m:t>
            </m:r>
          </m:e>
          <m:sub>
            <m:r>
              <w:rPr>
                <w:rFonts w:ascii="Cambria Math" w:hAnsi="Cambria Math"/>
              </w:rPr>
              <m:t>1,2</m:t>
            </m:r>
          </m:sub>
        </m:sSub>
      </m:oMath>
      <w:r w:rsidR="00471BAD">
        <w:rPr>
          <w:iCs/>
        </w:rPr>
        <w:t xml:space="preserve"> can be assumed to be wideband and the beam group selection </w:t>
      </w:r>
      <w:r w:rsidR="005400ED">
        <w:rPr>
          <w:iCs/>
        </w:rPr>
        <w:t xml:space="preserve">is not used if </w:t>
      </w:r>
      <w:r w:rsidR="00471BAD" w:rsidRPr="00471BAD">
        <w:rPr>
          <w:i/>
        </w:rPr>
        <w:t>L</w:t>
      </w:r>
      <w:r w:rsidR="00471BAD">
        <w:rPr>
          <w:iCs/>
        </w:rPr>
        <w:t>=</w:t>
      </w:r>
      <w:r w:rsidR="005400ED">
        <w:rPr>
          <w:iCs/>
        </w:rPr>
        <w:t>1</w:t>
      </w:r>
      <w:r w:rsidR="0049165D">
        <w:rPr>
          <w:iCs/>
        </w:rPr>
        <w:t xml:space="preserve">, which is assumed in </w:t>
      </w:r>
      <w:r w:rsidR="0082750F">
        <w:rPr>
          <w:iCs/>
        </w:rPr>
        <w:t xml:space="preserve">the </w:t>
      </w:r>
      <w:r w:rsidR="0049165D">
        <w:rPr>
          <w:iCs/>
        </w:rPr>
        <w:t>multi panel case</w:t>
      </w:r>
      <w:r w:rsidR="00471BAD">
        <w:rPr>
          <w:iCs/>
        </w:rPr>
        <w:t>.</w:t>
      </w:r>
      <w:r w:rsidR="00280EE3">
        <w:rPr>
          <w:iCs/>
        </w:rPr>
        <w:t xml:space="preserve"> It can be assumed that the </w:t>
      </w:r>
      <m:oMath>
        <m:sSub>
          <m:sSubPr>
            <m:ctrlPr>
              <w:rPr>
                <w:rFonts w:ascii="Cambria Math" w:hAnsi="Cambria Math"/>
                <w:i/>
              </w:rPr>
            </m:ctrlPr>
          </m:sSubPr>
          <m:e>
            <m:r>
              <m:rPr>
                <m:sty m:val="b"/>
              </m:rPr>
              <w:rPr>
                <w:rFonts w:ascii="Cambria Math" w:hAnsi="Cambria Math"/>
              </w:rPr>
              <m:t>W</m:t>
            </m:r>
          </m:e>
          <m:sub>
            <m:r>
              <w:rPr>
                <w:rFonts w:ascii="Cambria Math" w:hAnsi="Cambria Math"/>
              </w:rPr>
              <m:t>2</m:t>
            </m:r>
          </m:sub>
        </m:sSub>
      </m:oMath>
      <w:r w:rsidR="00280EE3">
        <w:t xml:space="preserve"> </w:t>
      </w:r>
      <w:r w:rsidR="00280EE3">
        <w:rPr>
          <w:iCs/>
        </w:rPr>
        <w:t>is used to co</w:t>
      </w:r>
      <w:r w:rsidR="00A55208">
        <w:rPr>
          <w:iCs/>
        </w:rPr>
        <w:t>-</w:t>
      </w:r>
      <w:r w:rsidR="00280EE3">
        <w:rPr>
          <w:iCs/>
        </w:rPr>
        <w:t>phase the polarization</w:t>
      </w:r>
      <w:r w:rsidR="005400ED">
        <w:rPr>
          <w:iCs/>
        </w:rPr>
        <w:t>s</w:t>
      </w:r>
      <w:r w:rsidR="00A55208">
        <w:rPr>
          <w:iCs/>
        </w:rPr>
        <w:t xml:space="preserve">. In other words, </w:t>
      </w:r>
    </w:p>
    <w:p w14:paraId="426796F6" w14:textId="736549EE" w:rsidR="00DF3F25" w:rsidRDefault="00A55208" w:rsidP="00D34357">
      <w:pPr>
        <w:jc w:val="center"/>
      </w:pPr>
      <m:oMath>
        <m:r>
          <m:rPr>
            <m:sty m:val="b"/>
          </m:rPr>
          <w:rPr>
            <w:rFonts w:ascii="Cambria Math" w:hAnsi="Cambria Math"/>
          </w:rPr>
          <m:t>W</m:t>
        </m:r>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sSup>
                  <m:sSupPr>
                    <m:ctrlPr>
                      <w:rPr>
                        <w:rFonts w:ascii="Cambria Math" w:hAnsi="Cambria Math"/>
                        <w:i/>
                      </w:rPr>
                    </m:ctrlPr>
                  </m:sSupPr>
                  <m:e>
                    <m:d>
                      <m:dPr>
                        <m:begChr m:val="["/>
                        <m:endChr m:val="]"/>
                        <m:ctrlPr>
                          <w:rPr>
                            <w:rFonts w:ascii="Cambria Math" w:hAnsi="Cambria Math"/>
                            <w:i/>
                          </w:rPr>
                        </m:ctrlPr>
                      </m:dPr>
                      <m:e>
                        <m:r>
                          <w:rPr>
                            <w:rFonts w:ascii="Cambria Math" w:hAnsi="Cambria Math"/>
                          </w:rPr>
                          <m:t xml:space="preserve">1 </m:t>
                        </m:r>
                        <m:m>
                          <m:mPr>
                            <m:mcs>
                              <m:mc>
                                <m:mcPr>
                                  <m:count m:val="3"/>
                                  <m:mcJc m:val="center"/>
                                </m:mcPr>
                              </m:mc>
                            </m:mcs>
                            <m:ctrlPr>
                              <w:rPr>
                                <w:rFonts w:ascii="Cambria Math" w:hAnsi="Cambria Math"/>
                                <w:i/>
                              </w:rPr>
                            </m:ctrlPr>
                          </m:mPr>
                          <m:mr>
                            <m:e>
                              <m:sSub>
                                <m:sSubPr>
                                  <m:ctrlPr>
                                    <w:rPr>
                                      <w:rFonts w:ascii="Cambria Math" w:hAnsi="Cambria Math"/>
                                      <w:i/>
                                      <w:iCs/>
                                    </w:rPr>
                                  </m:ctrlPr>
                                </m:sSubPr>
                                <m:e>
                                  <m:r>
                                    <w:rPr>
                                      <w:rFonts w:ascii="Cambria Math" w:hAnsi="Cambria Math"/>
                                    </w:rPr>
                                    <m:t>c</m:t>
                                  </m:r>
                                </m:e>
                                <m:sub>
                                  <m:r>
                                    <w:rPr>
                                      <w:rFonts w:ascii="Cambria Math" w:hAnsi="Cambria Math"/>
                                    </w:rPr>
                                    <m:t>1,0,0</m:t>
                                  </m:r>
                                </m:sub>
                              </m:sSub>
                            </m:e>
                            <m:e>
                              <m:r>
                                <w:rPr>
                                  <w:rFonts w:ascii="Cambria Math" w:hAnsi="Cambria Math"/>
                                </w:rPr>
                                <m:t>⋯</m:t>
                              </m:r>
                            </m:e>
                            <m:e>
                              <m:sSub>
                                <m:sSubPr>
                                  <m:ctrlPr>
                                    <w:rPr>
                                      <w:rFonts w:ascii="Cambria Math" w:hAnsi="Cambria Math"/>
                                      <w:i/>
                                      <w:iCs/>
                                    </w:rPr>
                                  </m:ctrlPr>
                                </m:sSubPr>
                                <m:e>
                                  <m:r>
                                    <w:rPr>
                                      <w:rFonts w:ascii="Cambria Math" w:hAnsi="Cambria Math"/>
                                    </w:rPr>
                                    <m:t>c</m:t>
                                  </m:r>
                                </m:e>
                                <m:sub>
                                  <m:sSub>
                                    <m:sSubPr>
                                      <m:ctrlPr>
                                        <w:rPr>
                                          <w:rFonts w:ascii="Cambria Math" w:hAnsi="Cambria Math"/>
                                          <w:i/>
                                          <w:iCs/>
                                        </w:rPr>
                                      </m:ctrlPr>
                                    </m:sSubPr>
                                    <m:e>
                                      <m:r>
                                        <w:rPr>
                                          <w:rFonts w:ascii="Cambria Math" w:hAnsi="Cambria Math"/>
                                        </w:rPr>
                                        <m:t>N</m:t>
                                      </m:r>
                                    </m:e>
                                    <m:sub>
                                      <m:r>
                                        <w:rPr>
                                          <w:rFonts w:ascii="Cambria Math" w:hAnsi="Cambria Math"/>
                                        </w:rPr>
                                        <m:t>g</m:t>
                                      </m:r>
                                    </m:sub>
                                  </m:sSub>
                                  <m:r>
                                    <w:rPr>
                                      <w:rFonts w:ascii="Cambria Math" w:hAnsi="Cambria Math"/>
                                    </w:rPr>
                                    <m:t>-1,0,0</m:t>
                                  </m:r>
                                </m:sub>
                              </m:sSub>
                            </m:e>
                          </m:mr>
                        </m:m>
                      </m:e>
                    </m:d>
                  </m:e>
                  <m:sup>
                    <m:r>
                      <m:rPr>
                        <m:sty m:val="p"/>
                      </m:rPr>
                      <w:rPr>
                        <w:rFonts w:ascii="Cambria Math" w:hAnsi="Cambria Math"/>
                      </w:rPr>
                      <m:t>T</m:t>
                    </m:r>
                  </m:sup>
                </m:sSup>
              </m:e>
            </m:groupChr>
          </m:e>
          <m:lim>
            <m:sSub>
              <m:sSubPr>
                <m:ctrlPr>
                  <w:rPr>
                    <w:rFonts w:ascii="Cambria Math" w:hAnsi="Cambria Math"/>
                    <w:b/>
                    <w:bCs/>
                    <w:iCs/>
                  </w:rPr>
                </m:ctrlPr>
              </m:sSubPr>
              <m:e>
                <m:r>
                  <m:rPr>
                    <m:sty m:val="b"/>
                  </m:rPr>
                  <w:rPr>
                    <w:rFonts w:ascii="Cambria Math" w:hAnsi="Cambria Math"/>
                  </w:rPr>
                  <m:t>W</m:t>
                </m:r>
              </m:e>
              <m:sub>
                <m:r>
                  <m:rPr>
                    <m:sty m:val="bi"/>
                  </m:rPr>
                  <w:rPr>
                    <w:rFonts w:ascii="Cambria Math" w:hAnsi="Cambria Math"/>
                  </w:rPr>
                  <m:t>3</m:t>
                </m:r>
              </m:sub>
            </m:sSub>
          </m:lim>
        </m:limLow>
        <m:r>
          <w:rPr>
            <w:rFonts w:ascii="Cambria Math" w:hAnsi="Cambria Math"/>
          </w:rPr>
          <m:t>⨂</m:t>
        </m:r>
        <m:d>
          <m:dPr>
            <m:ctrlPr>
              <w:rPr>
                <w:rFonts w:ascii="Cambria Math" w:hAnsi="Cambria Math"/>
                <w:i/>
              </w:rPr>
            </m:ctrlPr>
          </m:dPr>
          <m:e>
            <m:limLow>
              <m:limLowPr>
                <m:ctrlPr>
                  <w:rPr>
                    <w:rFonts w:ascii="Cambria Math" w:hAnsi="Cambria Math"/>
                    <w:i/>
                  </w:rPr>
                </m:ctrlPr>
              </m:limLowPr>
              <m:e>
                <m:groupChr>
                  <m:groupChrPr>
                    <m:ctrlPr>
                      <w:rPr>
                        <w:rFonts w:ascii="Cambria Math" w:hAnsi="Cambria Math"/>
                        <w:i/>
                      </w:rPr>
                    </m:ctrlPr>
                  </m:groupChrPr>
                  <m:e>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b/>
                                      <w:bCs/>
                                      <w:iCs/>
                                    </w:rPr>
                                  </m:ctrlPr>
                                </m:sSubPr>
                                <m:e>
                                  <m:r>
                                    <m:rPr>
                                      <m:sty m:val="b"/>
                                    </m:rPr>
                                    <w:rPr>
                                      <w:rFonts w:ascii="Cambria Math" w:hAnsi="Cambria Math"/>
                                    </w:rPr>
                                    <m:t>b</m:t>
                                  </m:r>
                                </m:e>
                                <m:sub>
                                  <m:sSub>
                                    <m:sSubPr>
                                      <m:ctrlPr>
                                        <w:rPr>
                                          <w:rFonts w:ascii="Cambria Math" w:hAnsi="Cambria Math"/>
                                          <w:i/>
                                          <w:iCs/>
                                        </w:rPr>
                                      </m:ctrlPr>
                                    </m:sSubPr>
                                    <m:e>
                                      <m:r>
                                        <w:rPr>
                                          <w:rFonts w:ascii="Cambria Math" w:hAnsi="Cambria Math"/>
                                        </w:rPr>
                                        <m:t>k</m:t>
                                      </m:r>
                                    </m:e>
                                    <m:sub>
                                      <m:r>
                                        <w:rPr>
                                          <w:rFonts w:ascii="Cambria Math" w:hAnsi="Cambria Math"/>
                                        </w:rPr>
                                        <m:t>1</m:t>
                                      </m:r>
                                    </m:sub>
                                  </m:sSub>
                                  <m:sSub>
                                    <m:sSubPr>
                                      <m:ctrlPr>
                                        <w:rPr>
                                          <w:rFonts w:ascii="Cambria Math" w:hAnsi="Cambria Math"/>
                                          <w:i/>
                                          <w:iCs/>
                                        </w:rPr>
                                      </m:ctrlPr>
                                    </m:sSubPr>
                                    <m:e>
                                      <m:r>
                                        <w:rPr>
                                          <w:rFonts w:ascii="Cambria Math" w:hAnsi="Cambria Math"/>
                                        </w:rPr>
                                        <m:t>k</m:t>
                                      </m:r>
                                    </m:e>
                                    <m:sub>
                                      <m:r>
                                        <w:rPr>
                                          <w:rFonts w:ascii="Cambria Math" w:hAnsi="Cambria Math"/>
                                        </w:rPr>
                                        <m:t>2</m:t>
                                      </m:r>
                                    </m:sub>
                                  </m:sSub>
                                </m:sub>
                              </m:sSub>
                            </m:e>
                            <m:e>
                              <m:r>
                                <m:rPr>
                                  <m:sty m:val="b"/>
                                </m:rPr>
                                <w:rPr>
                                  <w:rFonts w:ascii="Cambria Math" w:hAnsi="Cambria Math"/>
                                </w:rPr>
                                <m:t>0</m:t>
                              </m:r>
                            </m:e>
                          </m:mr>
                          <m:mr>
                            <m:e>
                              <m:r>
                                <m:rPr>
                                  <m:sty m:val="b"/>
                                </m:rPr>
                                <w:rPr>
                                  <w:rFonts w:ascii="Cambria Math" w:hAnsi="Cambria Math"/>
                                </w:rPr>
                                <m:t>0</m:t>
                              </m:r>
                            </m:e>
                            <m:e>
                              <m:sSub>
                                <m:sSubPr>
                                  <m:ctrlPr>
                                    <w:rPr>
                                      <w:rFonts w:ascii="Cambria Math" w:hAnsi="Cambria Math"/>
                                      <w:b/>
                                      <w:bCs/>
                                      <w:iCs/>
                                    </w:rPr>
                                  </m:ctrlPr>
                                </m:sSubPr>
                                <m:e>
                                  <m:r>
                                    <m:rPr>
                                      <m:sty m:val="b"/>
                                    </m:rPr>
                                    <w:rPr>
                                      <w:rFonts w:ascii="Cambria Math" w:hAnsi="Cambria Math"/>
                                    </w:rPr>
                                    <m:t>b</m:t>
                                  </m:r>
                                </m:e>
                                <m:sub>
                                  <m:sSub>
                                    <m:sSubPr>
                                      <m:ctrlPr>
                                        <w:rPr>
                                          <w:rFonts w:ascii="Cambria Math" w:hAnsi="Cambria Math"/>
                                          <w:i/>
                                          <w:iCs/>
                                        </w:rPr>
                                      </m:ctrlPr>
                                    </m:sSubPr>
                                    <m:e>
                                      <m:r>
                                        <w:rPr>
                                          <w:rFonts w:ascii="Cambria Math" w:hAnsi="Cambria Math"/>
                                        </w:rPr>
                                        <m:t>k</m:t>
                                      </m:r>
                                    </m:e>
                                    <m:sub>
                                      <m:r>
                                        <w:rPr>
                                          <w:rFonts w:ascii="Cambria Math" w:hAnsi="Cambria Math"/>
                                        </w:rPr>
                                        <m:t>1</m:t>
                                      </m:r>
                                    </m:sub>
                                  </m:sSub>
                                  <m:sSub>
                                    <m:sSubPr>
                                      <m:ctrlPr>
                                        <w:rPr>
                                          <w:rFonts w:ascii="Cambria Math" w:hAnsi="Cambria Math"/>
                                          <w:i/>
                                          <w:iCs/>
                                        </w:rPr>
                                      </m:ctrlPr>
                                    </m:sSubPr>
                                    <m:e>
                                      <m:r>
                                        <w:rPr>
                                          <w:rFonts w:ascii="Cambria Math" w:hAnsi="Cambria Math"/>
                                        </w:rPr>
                                        <m:t>k</m:t>
                                      </m:r>
                                    </m:e>
                                    <m:sub>
                                      <m:r>
                                        <w:rPr>
                                          <w:rFonts w:ascii="Cambria Math" w:hAnsi="Cambria Math"/>
                                        </w:rPr>
                                        <m:t>2</m:t>
                                      </m:r>
                                    </m:sub>
                                  </m:sSub>
                                </m:sub>
                              </m:sSub>
                            </m:e>
                          </m:mr>
                        </m:m>
                      </m:e>
                    </m:d>
                  </m:e>
                </m:groupChr>
              </m:e>
              <m:lim>
                <m:sSub>
                  <m:sSubPr>
                    <m:ctrlPr>
                      <w:rPr>
                        <w:rFonts w:ascii="Cambria Math" w:hAnsi="Cambria Math"/>
                        <w:b/>
                        <w:bCs/>
                        <w:iCs/>
                      </w:rPr>
                    </m:ctrlPr>
                  </m:sSubPr>
                  <m:e>
                    <m:r>
                      <m:rPr>
                        <m:sty m:val="b"/>
                      </m:rPr>
                      <w:rPr>
                        <w:rFonts w:ascii="Cambria Math" w:hAnsi="Cambria Math"/>
                      </w:rPr>
                      <m:t>W</m:t>
                    </m:r>
                  </m:e>
                  <m:sub>
                    <m:r>
                      <m:rPr>
                        <m:sty m:val="bi"/>
                      </m:rPr>
                      <w:rPr>
                        <w:rFonts w:ascii="Cambria Math" w:hAnsi="Cambria Math"/>
                      </w:rPr>
                      <m:t>1</m:t>
                    </m:r>
                  </m:sub>
                </m:sSub>
              </m:lim>
            </m:limLow>
            <m:limLow>
              <m:limLowPr>
                <m:ctrlPr>
                  <w:rPr>
                    <w:rFonts w:ascii="Cambria Math" w:hAnsi="Cambria Math"/>
                    <w:i/>
                  </w:rPr>
                </m:ctrlPr>
              </m:limLowPr>
              <m:e>
                <m:groupChr>
                  <m:groupChrPr>
                    <m:ctrlPr>
                      <w:rPr>
                        <w:rFonts w:ascii="Cambria Math" w:hAnsi="Cambria Math"/>
                        <w:i/>
                      </w:rPr>
                    </m:ctrlPr>
                  </m:groupChrPr>
                  <m:e>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sSub>
                                <m:sSubPr>
                                  <m:ctrlPr>
                                    <w:rPr>
                                      <w:rFonts w:ascii="Cambria Math" w:hAnsi="Cambria Math"/>
                                      <w:i/>
                                      <w:iCs/>
                                    </w:rPr>
                                  </m:ctrlPr>
                                </m:sSubPr>
                                <m:e>
                                  <m:r>
                                    <w:rPr>
                                      <w:rFonts w:ascii="Cambria Math" w:hAnsi="Cambria Math"/>
                                    </w:rPr>
                                    <m:t>c</m:t>
                                  </m:r>
                                </m:e>
                                <m:sub>
                                  <m:r>
                                    <w:rPr>
                                      <w:rFonts w:ascii="Cambria Math" w:hAnsi="Cambria Math"/>
                                    </w:rPr>
                                    <m:t>0,1,0</m:t>
                                  </m:r>
                                </m:sub>
                              </m:sSub>
                            </m:e>
                          </m:mr>
                        </m:m>
                      </m:e>
                    </m:d>
                  </m:e>
                </m:groupChr>
              </m:e>
              <m:lim>
                <m:sSub>
                  <m:sSubPr>
                    <m:ctrlPr>
                      <w:rPr>
                        <w:rFonts w:ascii="Cambria Math" w:hAnsi="Cambria Math"/>
                        <w:b/>
                        <w:bCs/>
                        <w:iCs/>
                      </w:rPr>
                    </m:ctrlPr>
                  </m:sSubPr>
                  <m:e>
                    <m:r>
                      <m:rPr>
                        <m:sty m:val="b"/>
                      </m:rPr>
                      <w:rPr>
                        <w:rFonts w:ascii="Cambria Math" w:hAnsi="Cambria Math"/>
                      </w:rPr>
                      <m:t>W</m:t>
                    </m:r>
                  </m:e>
                  <m:sub>
                    <m:r>
                      <m:rPr>
                        <m:sty m:val="bi"/>
                      </m:rPr>
                      <w:rPr>
                        <w:rFonts w:ascii="Cambria Math" w:hAnsi="Cambria Math"/>
                      </w:rPr>
                      <m:t>2</m:t>
                    </m:r>
                  </m:sub>
                </m:sSub>
              </m:lim>
            </m:limLow>
          </m:e>
        </m:d>
      </m:oMath>
      <w:r w:rsidR="00D34357">
        <w:t>.</w:t>
      </w:r>
    </w:p>
    <w:p w14:paraId="7DBFCEA5" w14:textId="77777777" w:rsidR="00DF3F25" w:rsidRDefault="00DF3F25" w:rsidP="00D52E13">
      <w:pPr>
        <w:jc w:val="center"/>
      </w:pPr>
    </w:p>
    <w:p w14:paraId="2202D075" w14:textId="577C3117" w:rsidR="00427818" w:rsidRDefault="00EC4CA6" w:rsidP="00EC4CA6">
      <w:pPr>
        <w:rPr>
          <w:iCs/>
        </w:rPr>
      </w:pPr>
      <w:r>
        <w:rPr>
          <w:lang w:eastAsia="zh-CN"/>
        </w:rPr>
        <w:lastRenderedPageBreak/>
        <w:t>where</w:t>
      </w:r>
      <m:oMath>
        <m:r>
          <w:rPr>
            <w:rFonts w:ascii="Cambria Math" w:hAnsi="Cambria Math"/>
            <w:lang w:eastAsia="zh-CN"/>
          </w:rPr>
          <m:t xml:space="preserve"> </m:t>
        </m:r>
        <m:sSub>
          <m:sSubPr>
            <m:ctrlPr>
              <w:rPr>
                <w:rFonts w:ascii="Cambria Math" w:hAnsi="Cambria Math"/>
                <w:i/>
                <w:iCs/>
              </w:rPr>
            </m:ctrlPr>
          </m:sSubPr>
          <m:e>
            <m:r>
              <w:rPr>
                <w:rFonts w:ascii="Cambria Math" w:hAnsi="Cambria Math"/>
              </w:rPr>
              <m:t>c</m:t>
            </m:r>
          </m:e>
          <m:sub>
            <m:r>
              <w:rPr>
                <w:rFonts w:ascii="Cambria Math" w:hAnsi="Cambria Math"/>
              </w:rPr>
              <m:t>p,r,l</m:t>
            </m:r>
          </m:sub>
        </m:sSub>
      </m:oMath>
      <w:r>
        <w:rPr>
          <w:iCs/>
        </w:rPr>
        <w:t xml:space="preserve"> equals the co-phasing coefficient for panel </w:t>
      </w:r>
      <w:r w:rsidRPr="00EC4CA6">
        <w:rPr>
          <w:i/>
        </w:rPr>
        <w:t>p</w:t>
      </w:r>
      <w:r>
        <w:rPr>
          <w:iCs/>
        </w:rPr>
        <w:t xml:space="preserve">, polarization </w:t>
      </w:r>
      <w:r w:rsidRPr="00EC4CA6">
        <w:rPr>
          <w:i/>
        </w:rPr>
        <w:t>r</w:t>
      </w:r>
      <w:r>
        <w:rPr>
          <w:iCs/>
        </w:rPr>
        <w:t xml:space="preserve"> and layer </w:t>
      </w:r>
      <w:r w:rsidRPr="00EC4CA6">
        <w:rPr>
          <w:i/>
        </w:rPr>
        <w:t>l</w:t>
      </w:r>
      <w:r>
        <w:rPr>
          <w:iCs/>
        </w:rPr>
        <w:t>, respectively for the mode 1.</w:t>
      </w:r>
      <w:r w:rsidR="00DF3F25">
        <w:rPr>
          <w:iCs/>
        </w:rPr>
        <w:t xml:space="preserve"> For the mode 2:</w:t>
      </w:r>
    </w:p>
    <w:p w14:paraId="1540FF16" w14:textId="77777777" w:rsidR="00FB0D7E" w:rsidRPr="00FB0D7E" w:rsidRDefault="00E8147B" w:rsidP="000E27A6">
      <w:pPr>
        <w:jc w:val="center"/>
      </w:pPr>
      <m:oMathPara>
        <m:oMath>
          <m:r>
            <m:rPr>
              <m:sty m:val="b"/>
            </m:rPr>
            <w:rPr>
              <w:rFonts w:ascii="Cambria Math" w:hAnsi="Cambria Math"/>
            </w:rPr>
            <m:t>W</m:t>
          </m:r>
          <m:r>
            <w:rPr>
              <w:rFonts w:ascii="Cambria Math" w:hAnsi="Cambria Math"/>
            </w:rPr>
            <m:t>=</m:t>
          </m:r>
          <m:d>
            <m:dPr>
              <m:ctrlPr>
                <w:rPr>
                  <w:rFonts w:ascii="Cambria Math" w:hAnsi="Cambria Math"/>
                  <w:i/>
                </w:rPr>
              </m:ctrlPr>
            </m:dPr>
            <m:e>
              <m:sSub>
                <m:sSubPr>
                  <m:ctrlPr>
                    <w:rPr>
                      <w:rFonts w:ascii="Cambria Math" w:hAnsi="Cambria Math"/>
                      <w:b/>
                      <w:bCs/>
                      <w:iCs/>
                    </w:rPr>
                  </m:ctrlPr>
                </m:sSubPr>
                <m:e>
                  <m:r>
                    <m:rPr>
                      <m:sty m:val="b"/>
                    </m:rPr>
                    <w:rPr>
                      <w:rFonts w:ascii="Cambria Math" w:hAnsi="Cambria Math"/>
                    </w:rPr>
                    <m:t>I</m:t>
                  </m:r>
                </m:e>
                <m:sub>
                  <m:sSub>
                    <m:sSubPr>
                      <m:ctrlPr>
                        <w:rPr>
                          <w:rFonts w:ascii="Cambria Math" w:hAnsi="Cambria Math"/>
                          <w:i/>
                          <w:iCs/>
                        </w:rPr>
                      </m:ctrlPr>
                    </m:sSubPr>
                    <m:e>
                      <m:r>
                        <w:rPr>
                          <w:rFonts w:ascii="Cambria Math" w:hAnsi="Cambria Math"/>
                        </w:rPr>
                        <m:t>N</m:t>
                      </m:r>
                    </m:e>
                    <m:sub>
                      <m:r>
                        <w:rPr>
                          <w:rFonts w:ascii="Cambria Math" w:hAnsi="Cambria Math"/>
                        </w:rPr>
                        <m:t>g</m:t>
                      </m:r>
                    </m:sub>
                  </m:sSub>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b/>
                                <w:bCs/>
                                <w:iCs/>
                              </w:rPr>
                            </m:ctrlPr>
                          </m:sSubPr>
                          <m:e>
                            <m:r>
                              <m:rPr>
                                <m:sty m:val="b"/>
                              </m:rPr>
                              <w:rPr>
                                <w:rFonts w:ascii="Cambria Math" w:hAnsi="Cambria Math"/>
                              </w:rPr>
                              <m:t>b</m:t>
                            </m:r>
                          </m:e>
                          <m:sub>
                            <m:sSub>
                              <m:sSubPr>
                                <m:ctrlPr>
                                  <w:rPr>
                                    <w:rFonts w:ascii="Cambria Math" w:hAnsi="Cambria Math"/>
                                    <w:i/>
                                    <w:iCs/>
                                  </w:rPr>
                                </m:ctrlPr>
                              </m:sSubPr>
                              <m:e>
                                <m:r>
                                  <w:rPr>
                                    <w:rFonts w:ascii="Cambria Math" w:hAnsi="Cambria Math"/>
                                  </w:rPr>
                                  <m:t>k</m:t>
                                </m:r>
                              </m:e>
                              <m:sub>
                                <m:r>
                                  <w:rPr>
                                    <w:rFonts w:ascii="Cambria Math" w:hAnsi="Cambria Math"/>
                                  </w:rPr>
                                  <m:t>1</m:t>
                                </m:r>
                              </m:sub>
                            </m:sSub>
                            <m:sSub>
                              <m:sSubPr>
                                <m:ctrlPr>
                                  <w:rPr>
                                    <w:rFonts w:ascii="Cambria Math" w:hAnsi="Cambria Math"/>
                                    <w:i/>
                                    <w:iCs/>
                                  </w:rPr>
                                </m:ctrlPr>
                              </m:sSubPr>
                              <m:e>
                                <m:r>
                                  <w:rPr>
                                    <w:rFonts w:ascii="Cambria Math" w:hAnsi="Cambria Math"/>
                                  </w:rPr>
                                  <m:t>k</m:t>
                                </m:r>
                              </m:e>
                              <m:sub>
                                <m:r>
                                  <w:rPr>
                                    <w:rFonts w:ascii="Cambria Math" w:hAnsi="Cambria Math"/>
                                  </w:rPr>
                                  <m:t>2</m:t>
                                </m:r>
                              </m:sub>
                            </m:sSub>
                          </m:sub>
                        </m:sSub>
                      </m:e>
                      <m:e>
                        <m:r>
                          <m:rPr>
                            <m:sty m:val="b"/>
                          </m:rPr>
                          <w:rPr>
                            <w:rFonts w:ascii="Cambria Math" w:hAnsi="Cambria Math"/>
                          </w:rPr>
                          <m:t>0</m:t>
                        </m:r>
                      </m:e>
                    </m:mr>
                    <m:mr>
                      <m:e>
                        <m:r>
                          <m:rPr>
                            <m:sty m:val="b"/>
                          </m:rPr>
                          <w:rPr>
                            <w:rFonts w:ascii="Cambria Math" w:hAnsi="Cambria Math"/>
                          </w:rPr>
                          <m:t>0</m:t>
                        </m:r>
                      </m:e>
                      <m:e>
                        <m:sSub>
                          <m:sSubPr>
                            <m:ctrlPr>
                              <w:rPr>
                                <w:rFonts w:ascii="Cambria Math" w:hAnsi="Cambria Math"/>
                                <w:b/>
                                <w:bCs/>
                                <w:iCs/>
                              </w:rPr>
                            </m:ctrlPr>
                          </m:sSubPr>
                          <m:e>
                            <m:r>
                              <m:rPr>
                                <m:sty m:val="b"/>
                              </m:rPr>
                              <w:rPr>
                                <w:rFonts w:ascii="Cambria Math" w:hAnsi="Cambria Math"/>
                              </w:rPr>
                              <m:t>b</m:t>
                            </m:r>
                          </m:e>
                          <m:sub>
                            <m:sSub>
                              <m:sSubPr>
                                <m:ctrlPr>
                                  <w:rPr>
                                    <w:rFonts w:ascii="Cambria Math" w:hAnsi="Cambria Math"/>
                                    <w:i/>
                                    <w:iCs/>
                                  </w:rPr>
                                </m:ctrlPr>
                              </m:sSubPr>
                              <m:e>
                                <m:r>
                                  <w:rPr>
                                    <w:rFonts w:ascii="Cambria Math" w:hAnsi="Cambria Math"/>
                                  </w:rPr>
                                  <m:t>k</m:t>
                                </m:r>
                              </m:e>
                              <m:sub>
                                <m:r>
                                  <w:rPr>
                                    <w:rFonts w:ascii="Cambria Math" w:hAnsi="Cambria Math"/>
                                  </w:rPr>
                                  <m:t>1</m:t>
                                </m:r>
                              </m:sub>
                            </m:sSub>
                            <m:sSub>
                              <m:sSubPr>
                                <m:ctrlPr>
                                  <w:rPr>
                                    <w:rFonts w:ascii="Cambria Math" w:hAnsi="Cambria Math"/>
                                    <w:i/>
                                    <w:iCs/>
                                  </w:rPr>
                                </m:ctrlPr>
                              </m:sSubPr>
                              <m:e>
                                <m:r>
                                  <w:rPr>
                                    <w:rFonts w:ascii="Cambria Math" w:hAnsi="Cambria Math"/>
                                  </w:rPr>
                                  <m:t>k</m:t>
                                </m:r>
                              </m:e>
                              <m:sub>
                                <m:r>
                                  <w:rPr>
                                    <w:rFonts w:ascii="Cambria Math" w:hAnsi="Cambria Math"/>
                                  </w:rPr>
                                  <m:t>2</m:t>
                                </m:r>
                              </m:sub>
                            </m:sSub>
                          </m:sub>
                        </m:sSub>
                      </m:e>
                    </m:mr>
                  </m:m>
                </m:e>
              </m:d>
            </m:e>
          </m:d>
          <m:d>
            <m:dPr>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r>
                        <w:rPr>
                          <w:rFonts w:ascii="Cambria Math" w:hAnsi="Cambria Math"/>
                        </w:rPr>
                        <m:t xml:space="preserve">1 </m:t>
                      </m:r>
                      <m:sSub>
                        <m:sSubPr>
                          <m:ctrlPr>
                            <w:rPr>
                              <w:rFonts w:ascii="Cambria Math" w:hAnsi="Cambria Math"/>
                              <w:i/>
                              <w:iCs/>
                            </w:rPr>
                          </m:ctrlPr>
                        </m:sSubPr>
                        <m:e>
                          <m:r>
                            <w:rPr>
                              <w:rFonts w:ascii="Cambria Math" w:hAnsi="Cambria Math"/>
                            </w:rPr>
                            <m:t>c</m:t>
                          </m:r>
                        </m:e>
                        <m:sub>
                          <m:r>
                            <w:rPr>
                              <w:rFonts w:ascii="Cambria Math" w:hAnsi="Cambria Math"/>
                            </w:rPr>
                            <m:t>0,1,0</m:t>
                          </m:r>
                        </m:sub>
                      </m:sSub>
                      <m:r>
                        <w:rPr>
                          <w:rFonts w:ascii="Cambria Math" w:hAnsi="Cambria Math"/>
                        </w:rPr>
                        <m:t xml:space="preserve"> </m:t>
                      </m:r>
                      <m:sSub>
                        <m:sSubPr>
                          <m:ctrlPr>
                            <w:rPr>
                              <w:rFonts w:ascii="Cambria Math" w:hAnsi="Cambria Math"/>
                              <w:i/>
                              <w:iCs/>
                            </w:rPr>
                          </m:ctrlPr>
                        </m:sSubPr>
                        <m:e>
                          <m:r>
                            <w:rPr>
                              <w:rFonts w:ascii="Cambria Math" w:hAnsi="Cambria Math"/>
                            </w:rPr>
                            <m:t>c</m:t>
                          </m:r>
                        </m:e>
                        <m:sub>
                          <m:r>
                            <w:rPr>
                              <w:rFonts w:ascii="Cambria Math" w:hAnsi="Cambria Math"/>
                            </w:rPr>
                            <m:t>1,0,0</m:t>
                          </m:r>
                        </m:sub>
                      </m:sSub>
                      <m:r>
                        <w:rPr>
                          <w:rFonts w:ascii="Cambria Math" w:hAnsi="Cambria Math"/>
                        </w:rPr>
                        <m:t xml:space="preserve"> ⋯ </m:t>
                      </m:r>
                      <m:sSub>
                        <m:sSubPr>
                          <m:ctrlPr>
                            <w:rPr>
                              <w:rFonts w:ascii="Cambria Math" w:hAnsi="Cambria Math"/>
                              <w:i/>
                              <w:iCs/>
                            </w:rPr>
                          </m:ctrlPr>
                        </m:sSubPr>
                        <m:e>
                          <m:r>
                            <w:rPr>
                              <w:rFonts w:ascii="Cambria Math" w:hAnsi="Cambria Math"/>
                            </w:rPr>
                            <m:t>c</m:t>
                          </m:r>
                        </m:e>
                        <m:sub>
                          <m:sSub>
                            <m:sSubPr>
                              <m:ctrlPr>
                                <w:rPr>
                                  <w:rFonts w:ascii="Cambria Math" w:hAnsi="Cambria Math"/>
                                  <w:i/>
                                  <w:iCs/>
                                </w:rPr>
                              </m:ctrlPr>
                            </m:sSubPr>
                            <m:e>
                              <m:r>
                                <w:rPr>
                                  <w:rFonts w:ascii="Cambria Math" w:hAnsi="Cambria Math"/>
                                </w:rPr>
                                <m:t>N</m:t>
                              </m:r>
                            </m:e>
                            <m:sub>
                              <m:r>
                                <w:rPr>
                                  <w:rFonts w:ascii="Cambria Math" w:hAnsi="Cambria Math"/>
                                </w:rPr>
                                <m:t>g</m:t>
                              </m:r>
                            </m:sub>
                          </m:sSub>
                          <m:r>
                            <w:rPr>
                              <w:rFonts w:ascii="Cambria Math" w:hAnsi="Cambria Math"/>
                            </w:rPr>
                            <m:t>-1,1,0</m:t>
                          </m:r>
                        </m:sub>
                      </m:sSub>
                    </m:e>
                  </m:d>
                </m:e>
                <m:sup>
                  <m:r>
                    <m:rPr>
                      <m:sty m:val="p"/>
                    </m:rPr>
                    <w:rPr>
                      <w:rFonts w:ascii="Cambria Math" w:hAnsi="Cambria Math"/>
                    </w:rPr>
                    <m:t>T</m:t>
                  </m:r>
                </m:sup>
              </m:sSup>
            </m:e>
          </m:d>
        </m:oMath>
      </m:oMathPara>
    </w:p>
    <w:p w14:paraId="6B1BC4E5" w14:textId="03D92A39" w:rsidR="00E8147B" w:rsidRPr="00FB0D7E" w:rsidRDefault="00FB0D7E" w:rsidP="00FB0D7E">
      <w:pPr>
        <w:jc w:val="center"/>
      </w:pPr>
      <m:oMath>
        <m:r>
          <w:rPr>
            <w:rFonts w:ascii="Cambria Math" w:hAnsi="Cambria Math"/>
          </w:rPr>
          <m:t>=</m:t>
        </m:r>
        <m:d>
          <m:dPr>
            <m:ctrlPr>
              <w:rPr>
                <w:rFonts w:ascii="Cambria Math" w:hAnsi="Cambria Math"/>
                <w:i/>
              </w:rPr>
            </m:ctrlPr>
          </m:dPr>
          <m:e>
            <m:sSub>
              <m:sSubPr>
                <m:ctrlPr>
                  <w:rPr>
                    <w:rFonts w:ascii="Cambria Math" w:hAnsi="Cambria Math"/>
                    <w:b/>
                    <w:bCs/>
                    <w:iCs/>
                  </w:rPr>
                </m:ctrlPr>
              </m:sSubPr>
              <m:e>
                <m:r>
                  <m:rPr>
                    <m:sty m:val="b"/>
                  </m:rPr>
                  <w:rPr>
                    <w:rFonts w:ascii="Cambria Math" w:hAnsi="Cambria Math"/>
                  </w:rPr>
                  <m:t>I</m:t>
                </m:r>
              </m:e>
              <m:sub>
                <m:sSub>
                  <m:sSubPr>
                    <m:ctrlPr>
                      <w:rPr>
                        <w:rFonts w:ascii="Cambria Math" w:hAnsi="Cambria Math"/>
                        <w:i/>
                        <w:iCs/>
                      </w:rPr>
                    </m:ctrlPr>
                  </m:sSubPr>
                  <m:e>
                    <m:r>
                      <w:rPr>
                        <w:rFonts w:ascii="Cambria Math" w:hAnsi="Cambria Math"/>
                      </w:rPr>
                      <m:t>N</m:t>
                    </m:r>
                  </m:e>
                  <m:sub>
                    <m:r>
                      <w:rPr>
                        <w:rFonts w:ascii="Cambria Math" w:hAnsi="Cambria Math"/>
                      </w:rPr>
                      <m:t>g</m:t>
                    </m:r>
                  </m:sub>
                </m:sSub>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b/>
                              <w:bCs/>
                              <w:iCs/>
                            </w:rPr>
                          </m:ctrlPr>
                        </m:sSubPr>
                        <m:e>
                          <m:r>
                            <m:rPr>
                              <m:sty m:val="b"/>
                            </m:rPr>
                            <w:rPr>
                              <w:rFonts w:ascii="Cambria Math" w:hAnsi="Cambria Math"/>
                            </w:rPr>
                            <m:t>b</m:t>
                          </m:r>
                        </m:e>
                        <m:sub>
                          <m:sSub>
                            <m:sSubPr>
                              <m:ctrlPr>
                                <w:rPr>
                                  <w:rFonts w:ascii="Cambria Math" w:hAnsi="Cambria Math"/>
                                  <w:i/>
                                  <w:iCs/>
                                </w:rPr>
                              </m:ctrlPr>
                            </m:sSubPr>
                            <m:e>
                              <m:r>
                                <w:rPr>
                                  <w:rFonts w:ascii="Cambria Math" w:hAnsi="Cambria Math"/>
                                </w:rPr>
                                <m:t>k</m:t>
                              </m:r>
                            </m:e>
                            <m:sub>
                              <m:r>
                                <w:rPr>
                                  <w:rFonts w:ascii="Cambria Math" w:hAnsi="Cambria Math"/>
                                </w:rPr>
                                <m:t>1</m:t>
                              </m:r>
                            </m:sub>
                          </m:sSub>
                          <m:sSub>
                            <m:sSubPr>
                              <m:ctrlPr>
                                <w:rPr>
                                  <w:rFonts w:ascii="Cambria Math" w:hAnsi="Cambria Math"/>
                                  <w:i/>
                                  <w:iCs/>
                                </w:rPr>
                              </m:ctrlPr>
                            </m:sSubPr>
                            <m:e>
                              <m:r>
                                <w:rPr>
                                  <w:rFonts w:ascii="Cambria Math" w:hAnsi="Cambria Math"/>
                                </w:rPr>
                                <m:t>k</m:t>
                              </m:r>
                            </m:e>
                            <m:sub>
                              <m:r>
                                <w:rPr>
                                  <w:rFonts w:ascii="Cambria Math" w:hAnsi="Cambria Math"/>
                                </w:rPr>
                                <m:t>2</m:t>
                              </m:r>
                            </m:sub>
                          </m:sSub>
                        </m:sub>
                      </m:sSub>
                    </m:e>
                    <m:e>
                      <m:r>
                        <m:rPr>
                          <m:sty m:val="b"/>
                        </m:rPr>
                        <w:rPr>
                          <w:rFonts w:ascii="Cambria Math" w:hAnsi="Cambria Math"/>
                        </w:rPr>
                        <m:t>0</m:t>
                      </m:r>
                    </m:e>
                  </m:mr>
                  <m:mr>
                    <m:e>
                      <m:r>
                        <m:rPr>
                          <m:sty m:val="b"/>
                        </m:rPr>
                        <w:rPr>
                          <w:rFonts w:ascii="Cambria Math" w:hAnsi="Cambria Math"/>
                        </w:rPr>
                        <m:t>0</m:t>
                      </m:r>
                    </m:e>
                    <m:e>
                      <m:sSub>
                        <m:sSubPr>
                          <m:ctrlPr>
                            <w:rPr>
                              <w:rFonts w:ascii="Cambria Math" w:hAnsi="Cambria Math"/>
                              <w:b/>
                              <w:bCs/>
                              <w:iCs/>
                            </w:rPr>
                          </m:ctrlPr>
                        </m:sSubPr>
                        <m:e>
                          <m:r>
                            <m:rPr>
                              <m:sty m:val="b"/>
                            </m:rPr>
                            <w:rPr>
                              <w:rFonts w:ascii="Cambria Math" w:hAnsi="Cambria Math"/>
                            </w:rPr>
                            <m:t>b</m:t>
                          </m:r>
                        </m:e>
                        <m:sub>
                          <m:sSub>
                            <m:sSubPr>
                              <m:ctrlPr>
                                <w:rPr>
                                  <w:rFonts w:ascii="Cambria Math" w:hAnsi="Cambria Math"/>
                                  <w:i/>
                                  <w:iCs/>
                                </w:rPr>
                              </m:ctrlPr>
                            </m:sSubPr>
                            <m:e>
                              <m:r>
                                <w:rPr>
                                  <w:rFonts w:ascii="Cambria Math" w:hAnsi="Cambria Math"/>
                                </w:rPr>
                                <m:t>k</m:t>
                              </m:r>
                            </m:e>
                            <m:sub>
                              <m:r>
                                <w:rPr>
                                  <w:rFonts w:ascii="Cambria Math" w:hAnsi="Cambria Math"/>
                                </w:rPr>
                                <m:t>1</m:t>
                              </m:r>
                            </m:sub>
                          </m:sSub>
                          <m:sSub>
                            <m:sSubPr>
                              <m:ctrlPr>
                                <w:rPr>
                                  <w:rFonts w:ascii="Cambria Math" w:hAnsi="Cambria Math"/>
                                  <w:i/>
                                  <w:iCs/>
                                </w:rPr>
                              </m:ctrlPr>
                            </m:sSubPr>
                            <m:e>
                              <m:r>
                                <w:rPr>
                                  <w:rFonts w:ascii="Cambria Math" w:hAnsi="Cambria Math"/>
                                </w:rPr>
                                <m:t>k</m:t>
                              </m:r>
                            </m:e>
                            <m:sub>
                              <m:r>
                                <w:rPr>
                                  <w:rFonts w:ascii="Cambria Math" w:hAnsi="Cambria Math"/>
                                </w:rPr>
                                <m:t>2</m:t>
                              </m:r>
                            </m:sub>
                          </m:sSub>
                        </m:sub>
                      </m:sSub>
                    </m:e>
                  </m:mr>
                </m:m>
              </m:e>
            </m:d>
          </m:e>
        </m:d>
        <m:d>
          <m:dPr>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r>
                      <w:rPr>
                        <w:rFonts w:ascii="Cambria Math" w:hAnsi="Cambria Math"/>
                      </w:rPr>
                      <m:t xml:space="preserve">1 </m:t>
                    </m:r>
                    <m:sSub>
                      <m:sSubPr>
                        <m:ctrlPr>
                          <w:rPr>
                            <w:rFonts w:ascii="Cambria Math" w:hAnsi="Cambria Math"/>
                            <w:i/>
                            <w:iCs/>
                          </w:rPr>
                        </m:ctrlPr>
                      </m:sSubPr>
                      <m:e>
                        <m:r>
                          <w:rPr>
                            <w:rFonts w:ascii="Cambria Math" w:hAnsi="Cambria Math"/>
                          </w:rPr>
                          <m:t>c</m:t>
                        </m:r>
                      </m:e>
                      <m:sub>
                        <m:r>
                          <w:rPr>
                            <w:rFonts w:ascii="Cambria Math" w:hAnsi="Cambria Math"/>
                          </w:rPr>
                          <m:t>0,1,0</m:t>
                        </m:r>
                      </m:sub>
                    </m:sSub>
                    <m:r>
                      <w:rPr>
                        <w:rFonts w:ascii="Cambria Math" w:hAnsi="Cambria Math"/>
                      </w:rPr>
                      <m:t xml:space="preserve"> </m:t>
                    </m:r>
                    <m:sSub>
                      <m:sSubPr>
                        <m:ctrlPr>
                          <w:rPr>
                            <w:rFonts w:ascii="Cambria Math" w:hAnsi="Cambria Math"/>
                            <w:i/>
                            <w:iCs/>
                          </w:rPr>
                        </m:ctrlPr>
                      </m:sSubPr>
                      <m:e>
                        <m:r>
                          <w:rPr>
                            <w:rFonts w:ascii="Cambria Math" w:hAnsi="Cambria Math"/>
                          </w:rPr>
                          <m:t>a</m:t>
                        </m:r>
                      </m:e>
                      <m:sub>
                        <m:r>
                          <w:rPr>
                            <w:rFonts w:ascii="Cambria Math" w:hAnsi="Cambria Math"/>
                          </w:rPr>
                          <m:t>1,0,0</m:t>
                        </m:r>
                      </m:sub>
                    </m:sSub>
                    <m:sSub>
                      <m:sSubPr>
                        <m:ctrlPr>
                          <w:rPr>
                            <w:rFonts w:ascii="Cambria Math" w:hAnsi="Cambria Math"/>
                            <w:i/>
                            <w:iCs/>
                          </w:rPr>
                        </m:ctrlPr>
                      </m:sSubPr>
                      <m:e>
                        <m:r>
                          <w:rPr>
                            <w:rFonts w:ascii="Cambria Math" w:hAnsi="Cambria Math"/>
                          </w:rPr>
                          <m:t>b</m:t>
                        </m:r>
                      </m:e>
                      <m:sub>
                        <m:r>
                          <w:rPr>
                            <w:rFonts w:ascii="Cambria Math" w:hAnsi="Cambria Math"/>
                          </w:rPr>
                          <m:t>1,0,0</m:t>
                        </m:r>
                      </m:sub>
                    </m:sSub>
                    <m:r>
                      <w:rPr>
                        <w:rFonts w:ascii="Cambria Math" w:hAnsi="Cambria Math"/>
                      </w:rPr>
                      <m:t xml:space="preserve"> ⋯ </m:t>
                    </m:r>
                    <m:sSub>
                      <m:sSubPr>
                        <m:ctrlPr>
                          <w:rPr>
                            <w:rFonts w:ascii="Cambria Math" w:hAnsi="Cambria Math"/>
                            <w:i/>
                            <w:iCs/>
                          </w:rPr>
                        </m:ctrlPr>
                      </m:sSubPr>
                      <m:e>
                        <m:r>
                          <w:rPr>
                            <w:rFonts w:ascii="Cambria Math" w:hAnsi="Cambria Math"/>
                          </w:rPr>
                          <m:t>a</m:t>
                        </m:r>
                      </m:e>
                      <m:sub>
                        <m:sSub>
                          <m:sSubPr>
                            <m:ctrlPr>
                              <w:rPr>
                                <w:rFonts w:ascii="Cambria Math" w:hAnsi="Cambria Math"/>
                                <w:i/>
                                <w:iCs/>
                              </w:rPr>
                            </m:ctrlPr>
                          </m:sSubPr>
                          <m:e>
                            <m:r>
                              <w:rPr>
                                <w:rFonts w:ascii="Cambria Math" w:hAnsi="Cambria Math"/>
                              </w:rPr>
                              <m:t>N</m:t>
                            </m:r>
                          </m:e>
                          <m:sub>
                            <m:r>
                              <w:rPr>
                                <w:rFonts w:ascii="Cambria Math" w:hAnsi="Cambria Math"/>
                              </w:rPr>
                              <m:t>g</m:t>
                            </m:r>
                          </m:sub>
                        </m:sSub>
                        <m:r>
                          <w:rPr>
                            <w:rFonts w:ascii="Cambria Math" w:hAnsi="Cambria Math"/>
                          </w:rPr>
                          <m:t>-1,1,0</m:t>
                        </m:r>
                      </m:sub>
                    </m:sSub>
                    <m:sSub>
                      <m:sSubPr>
                        <m:ctrlPr>
                          <w:rPr>
                            <w:rFonts w:ascii="Cambria Math" w:hAnsi="Cambria Math"/>
                            <w:i/>
                            <w:iCs/>
                          </w:rPr>
                        </m:ctrlPr>
                      </m:sSubPr>
                      <m:e>
                        <m:r>
                          <w:rPr>
                            <w:rFonts w:ascii="Cambria Math" w:hAnsi="Cambria Math"/>
                          </w:rPr>
                          <m:t>b</m:t>
                        </m:r>
                      </m:e>
                      <m:sub>
                        <m:sSub>
                          <m:sSubPr>
                            <m:ctrlPr>
                              <w:rPr>
                                <w:rFonts w:ascii="Cambria Math" w:hAnsi="Cambria Math"/>
                                <w:i/>
                                <w:iCs/>
                              </w:rPr>
                            </m:ctrlPr>
                          </m:sSubPr>
                          <m:e>
                            <m:r>
                              <w:rPr>
                                <w:rFonts w:ascii="Cambria Math" w:hAnsi="Cambria Math"/>
                              </w:rPr>
                              <m:t>N</m:t>
                            </m:r>
                          </m:e>
                          <m:sub>
                            <m:r>
                              <w:rPr>
                                <w:rFonts w:ascii="Cambria Math" w:hAnsi="Cambria Math"/>
                              </w:rPr>
                              <m:t>g</m:t>
                            </m:r>
                          </m:sub>
                        </m:sSub>
                        <m:r>
                          <w:rPr>
                            <w:rFonts w:ascii="Cambria Math" w:hAnsi="Cambria Math"/>
                          </w:rPr>
                          <m:t>-1,1,0</m:t>
                        </m:r>
                      </m:sub>
                    </m:sSub>
                  </m:e>
                </m:d>
              </m:e>
              <m:sup>
                <m:r>
                  <m:rPr>
                    <m:sty m:val="p"/>
                  </m:rPr>
                  <w:rPr>
                    <w:rFonts w:ascii="Cambria Math" w:hAnsi="Cambria Math"/>
                  </w:rPr>
                  <m:t>T</m:t>
                </m:r>
              </m:sup>
            </m:sSup>
          </m:e>
        </m:d>
      </m:oMath>
      <w:r>
        <w:t>.</w:t>
      </w:r>
    </w:p>
    <w:p w14:paraId="151D0405" w14:textId="77777777" w:rsidR="00EC4CA6" w:rsidRDefault="00EC4CA6" w:rsidP="00EC4CA6">
      <w:pPr>
        <w:rPr>
          <w:iCs/>
        </w:rPr>
      </w:pPr>
    </w:p>
    <w:p w14:paraId="0CBE5200" w14:textId="254CC06A" w:rsidR="001558CF" w:rsidRDefault="001558CF" w:rsidP="008B5D6E">
      <w:pPr>
        <w:rPr>
          <w:lang w:eastAsia="zh-CN"/>
        </w:rPr>
      </w:pPr>
      <w:r>
        <w:rPr>
          <w:lang w:eastAsia="zh-CN"/>
        </w:rPr>
        <w:t>Fo</w:t>
      </w:r>
      <w:r w:rsidR="008B5D6E">
        <w:rPr>
          <w:lang w:eastAsia="zh-CN"/>
        </w:rPr>
        <w:t>cusing to the</w:t>
      </w:r>
      <w:r>
        <w:rPr>
          <w:lang w:eastAsia="zh-CN"/>
        </w:rPr>
        <w:t xml:space="preserve"> </w:t>
      </w:r>
      <w:r w:rsidR="00014817">
        <w:rPr>
          <w:lang w:eastAsia="zh-CN"/>
        </w:rPr>
        <w:t xml:space="preserve">mode 1, the </w:t>
      </w:r>
      <m:oMath>
        <m:sSub>
          <m:sSubPr>
            <m:ctrlPr>
              <w:rPr>
                <w:rFonts w:ascii="Cambria Math" w:hAnsi="Cambria Math"/>
                <w:i/>
              </w:rPr>
            </m:ctrlPr>
          </m:sSubPr>
          <m:e>
            <m:r>
              <m:rPr>
                <m:sty m:val="b"/>
              </m:rPr>
              <w:rPr>
                <w:rFonts w:ascii="Cambria Math" w:hAnsi="Cambria Math"/>
              </w:rPr>
              <m:t>W</m:t>
            </m:r>
          </m:e>
          <m:sub>
            <m:r>
              <w:rPr>
                <w:rFonts w:ascii="Cambria Math" w:hAnsi="Cambria Math"/>
              </w:rPr>
              <m:t>1</m:t>
            </m:r>
          </m:sub>
        </m:sSub>
      </m:oMath>
      <w:r w:rsidR="00014817">
        <w:rPr>
          <w:lang w:eastAsia="zh-CN"/>
        </w:rPr>
        <w:t xml:space="preserve"> </w:t>
      </w:r>
      <w:r>
        <w:rPr>
          <w:lang w:eastAsia="zh-CN"/>
        </w:rPr>
        <w:t xml:space="preserve">is common between panels and polarizations. It could be considered that the panel combining coefficient would change at similar rate as </w:t>
      </w:r>
      <m:oMath>
        <m:sSub>
          <m:sSubPr>
            <m:ctrlPr>
              <w:rPr>
                <w:rFonts w:ascii="Cambria Math" w:hAnsi="Cambria Math"/>
                <w:i/>
              </w:rPr>
            </m:ctrlPr>
          </m:sSubPr>
          <m:e>
            <m:r>
              <m:rPr>
                <m:sty m:val="b"/>
              </m:rPr>
              <w:rPr>
                <w:rFonts w:ascii="Cambria Math" w:hAnsi="Cambria Math"/>
              </w:rPr>
              <m:t>W</m:t>
            </m:r>
          </m:e>
          <m:sub>
            <m:r>
              <w:rPr>
                <w:rFonts w:ascii="Cambria Math" w:hAnsi="Cambria Math"/>
              </w:rPr>
              <m:t>1</m:t>
            </m:r>
          </m:sub>
        </m:sSub>
      </m:oMath>
      <w:r>
        <w:t xml:space="preserve">. But then on the other hand, it could be considered why there would </w:t>
      </w:r>
      <w:r w:rsidR="008B5D6E">
        <w:t xml:space="preserve">always </w:t>
      </w:r>
      <w:r>
        <w:t xml:space="preserve">be a need to signal similar information </w:t>
      </w:r>
      <w:r w:rsidR="008B5D6E">
        <w:t xml:space="preserve">such as phase change due to the element spacing </w:t>
      </w:r>
      <w:r>
        <w:t>in two matrices</w:t>
      </w:r>
      <w:r w:rsidR="00942FB7">
        <w:t xml:space="preserve">, i.e. in </w:t>
      </w:r>
      <m:oMath>
        <m:sSub>
          <m:sSubPr>
            <m:ctrlPr>
              <w:rPr>
                <w:rFonts w:ascii="Cambria Math" w:hAnsi="Cambria Math"/>
                <w:i/>
              </w:rPr>
            </m:ctrlPr>
          </m:sSubPr>
          <m:e>
            <m:r>
              <m:rPr>
                <m:sty m:val="b"/>
              </m:rPr>
              <w:rPr>
                <w:rFonts w:ascii="Cambria Math" w:hAnsi="Cambria Math"/>
              </w:rPr>
              <m:t>W</m:t>
            </m:r>
          </m:e>
          <m:sub>
            <m:r>
              <w:rPr>
                <w:rFonts w:ascii="Cambria Math" w:hAnsi="Cambria Math"/>
              </w:rPr>
              <m:t>1</m:t>
            </m:r>
          </m:sub>
        </m:sSub>
      </m:oMath>
      <w:r w:rsidR="00942FB7">
        <w:t xml:space="preserve"> and </w:t>
      </w:r>
      <m:oMath>
        <m:sSub>
          <m:sSubPr>
            <m:ctrlPr>
              <w:rPr>
                <w:rFonts w:ascii="Cambria Math" w:hAnsi="Cambria Math"/>
                <w:i/>
              </w:rPr>
            </m:ctrlPr>
          </m:sSubPr>
          <m:e>
            <m:r>
              <m:rPr>
                <m:sty m:val="b"/>
              </m:rPr>
              <w:rPr>
                <w:rFonts w:ascii="Cambria Math" w:hAnsi="Cambria Math"/>
              </w:rPr>
              <m:t>W</m:t>
            </m:r>
          </m:e>
          <m:sub>
            <m:r>
              <w:rPr>
                <w:rFonts w:ascii="Cambria Math" w:hAnsi="Cambria Math"/>
              </w:rPr>
              <m:t>3</m:t>
            </m:r>
          </m:sub>
        </m:sSub>
      </m:oMath>
      <w:r>
        <w:t>.</w:t>
      </w:r>
    </w:p>
    <w:p w14:paraId="3BC774BA" w14:textId="498E5B40" w:rsidR="0065781C" w:rsidRDefault="00880FF6" w:rsidP="0065781C">
      <w:pPr>
        <w:rPr>
          <w:lang w:eastAsia="zh-CN"/>
        </w:rPr>
      </w:pPr>
      <w:r>
        <w:rPr>
          <w:lang w:eastAsia="zh-CN"/>
        </w:rPr>
        <w:t xml:space="preserve">The panel combining coefficients at least depend on panel calibration errors and distance dependent scaling of </w:t>
      </w:r>
      <w:r w:rsidR="0065781C">
        <w:rPr>
          <w:lang w:eastAsia="zh-CN"/>
        </w:rPr>
        <w:t>co-phasing</w:t>
      </w:r>
      <w:r>
        <w:rPr>
          <w:lang w:eastAsia="zh-CN"/>
        </w:rPr>
        <w:t xml:space="preserve"> coefficients. </w:t>
      </w:r>
      <w:r w:rsidR="0065781C">
        <w:rPr>
          <w:lang w:eastAsia="zh-CN"/>
        </w:rPr>
        <w:t xml:space="preserve">In a reasonably well calibrated case, the feedback rate of the </w:t>
      </w:r>
      <m:oMath>
        <m:sSub>
          <m:sSubPr>
            <m:ctrlPr>
              <w:rPr>
                <w:rFonts w:ascii="Cambria Math" w:hAnsi="Cambria Math"/>
                <w:b/>
                <w:bCs/>
                <w:iCs/>
              </w:rPr>
            </m:ctrlPr>
          </m:sSubPr>
          <m:e>
            <m:r>
              <m:rPr>
                <m:sty m:val="b"/>
              </m:rPr>
              <w:rPr>
                <w:rFonts w:ascii="Cambria Math" w:hAnsi="Cambria Math"/>
              </w:rPr>
              <m:t>W</m:t>
            </m:r>
          </m:e>
          <m:sub>
            <m:r>
              <m:rPr>
                <m:sty m:val="bi"/>
              </m:rPr>
              <w:rPr>
                <w:rFonts w:ascii="Cambria Math" w:hAnsi="Cambria Math"/>
              </w:rPr>
              <m:t>3</m:t>
            </m:r>
          </m:sub>
        </m:sSub>
      </m:oMath>
      <w:r w:rsidR="0065781C">
        <w:rPr>
          <w:lang w:eastAsia="zh-CN"/>
        </w:rPr>
        <w:t xml:space="preserve"> can be reduced if one could assume that the coefficient consists of wideband slow varying phase term due to the TXRU and panel array geometry based co-phasing coefficient. </w:t>
      </w:r>
    </w:p>
    <w:p w14:paraId="31C81746" w14:textId="4965748F" w:rsidR="0049165D" w:rsidRDefault="0065781C" w:rsidP="00B7165D">
      <w:pPr>
        <w:rPr>
          <w:lang w:eastAsia="zh-CN"/>
        </w:rPr>
      </w:pPr>
      <w:r>
        <w:rPr>
          <w:lang w:eastAsia="zh-CN"/>
        </w:rPr>
        <w:t xml:space="preserve">The panel array geometry based co-phasing coefficient between the panels can be calculated from the </w:t>
      </w:r>
      <m:oMath>
        <m:sSub>
          <m:sSubPr>
            <m:ctrlPr>
              <w:rPr>
                <w:rFonts w:ascii="Cambria Math" w:hAnsi="Cambria Math"/>
                <w:i/>
              </w:rPr>
            </m:ctrlPr>
          </m:sSubPr>
          <m:e>
            <m:r>
              <m:rPr>
                <m:sty m:val="b"/>
              </m:rPr>
              <w:rPr>
                <w:rFonts w:ascii="Cambria Math" w:hAnsi="Cambria Math"/>
              </w:rPr>
              <m:t>W</m:t>
            </m:r>
          </m:e>
          <m:sub>
            <m:r>
              <w:rPr>
                <w:rFonts w:ascii="Cambria Math" w:hAnsi="Cambria Math"/>
              </w:rPr>
              <m:t>1</m:t>
            </m:r>
          </m:sub>
        </m:sSub>
      </m:oMath>
      <w:r>
        <w:t xml:space="preserve"> </w:t>
      </w:r>
      <w:r>
        <w:rPr>
          <w:lang w:eastAsia="zh-CN"/>
        </w:rPr>
        <w:t xml:space="preserve">when the array geometry is known. </w:t>
      </w:r>
      <w:r w:rsidR="00B7165D">
        <w:rPr>
          <w:lang w:eastAsia="zh-CN"/>
        </w:rPr>
        <w:t xml:space="preserve">As in </w:t>
      </w:r>
      <w:r w:rsidR="00B7165D">
        <w:rPr>
          <w:lang w:eastAsia="zh-CN"/>
        </w:rPr>
        <w:fldChar w:fldCharType="begin"/>
      </w:r>
      <w:r w:rsidR="00B7165D">
        <w:rPr>
          <w:lang w:eastAsia="zh-CN"/>
        </w:rPr>
        <w:instrText xml:space="preserve"> REF _Ref484180718 \h </w:instrText>
      </w:r>
      <w:r w:rsidR="00B7165D">
        <w:rPr>
          <w:lang w:eastAsia="zh-CN"/>
        </w:rPr>
      </w:r>
      <w:r w:rsidR="00B7165D">
        <w:rPr>
          <w:lang w:eastAsia="zh-CN"/>
        </w:rPr>
        <w:fldChar w:fldCharType="separate"/>
      </w:r>
      <w:r w:rsidR="00E138F9">
        <w:t xml:space="preserve">Figure </w:t>
      </w:r>
      <w:r w:rsidR="00E138F9">
        <w:rPr>
          <w:noProof/>
        </w:rPr>
        <w:t>1</w:t>
      </w:r>
      <w:r w:rsidR="00B7165D">
        <w:rPr>
          <w:lang w:eastAsia="zh-CN"/>
        </w:rPr>
        <w:fldChar w:fldCharType="end"/>
      </w:r>
      <w:r w:rsidR="00B7165D">
        <w:rPr>
          <w:lang w:eastAsia="zh-CN"/>
        </w:rPr>
        <w:t>, i</w:t>
      </w:r>
      <w:r>
        <w:rPr>
          <w:lang w:eastAsia="zh-CN"/>
        </w:rPr>
        <w:t xml:space="preserve">f the intra and inter panel antenna element distances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001851FB">
        <w:rPr>
          <w:lang w:eastAsia="zh-CN"/>
        </w:rPr>
        <w:t xml:space="preserve">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 xml:space="preserve"> </m:t>
        </m:r>
      </m:oMath>
      <w:r>
        <w:rPr>
          <w:lang w:eastAsia="zh-CN"/>
        </w:rPr>
        <w:t>are known</w:t>
      </w:r>
      <w:r w:rsidR="00B7165D">
        <w:rPr>
          <w:lang w:eastAsia="zh-CN"/>
        </w:rPr>
        <w:t xml:space="preserve">, the </w:t>
      </w:r>
      <w:r w:rsidR="001558CF">
        <w:rPr>
          <w:lang w:eastAsia="zh-CN"/>
        </w:rPr>
        <w:t xml:space="preserve">inter </w:t>
      </w:r>
      <w:r w:rsidR="005819E2">
        <w:rPr>
          <w:lang w:eastAsia="zh-CN"/>
        </w:rPr>
        <w:t>panel co-phasing value</w:t>
      </w:r>
    </w:p>
    <w:p w14:paraId="59BEBCC8" w14:textId="189A12E5" w:rsidR="00421055" w:rsidRDefault="002C7E33" w:rsidP="00B7165D">
      <w:pPr>
        <w:rPr>
          <w:lang w:eastAsia="zh-CN"/>
        </w:rPr>
      </w:pPr>
      <m:oMathPara>
        <m:oMath>
          <m:sSub>
            <m:sSubPr>
              <m:ctrlPr>
                <w:rPr>
                  <w:rFonts w:ascii="Cambria Math" w:hAnsi="Cambria Math"/>
                  <w:i/>
                  <w:lang w:eastAsia="zh-CN"/>
                </w:rPr>
              </m:ctrlPr>
            </m:sSubPr>
            <m:e>
              <m:r>
                <w:rPr>
                  <w:rFonts w:ascii="Cambria Math" w:hAnsi="Cambria Math"/>
                  <w:lang w:eastAsia="zh-CN"/>
                </w:rPr>
                <m:t>φ</m:t>
              </m:r>
            </m:e>
            <m:sub>
              <m:r>
                <m:rPr>
                  <m:sty m:val="p"/>
                </m:rPr>
                <w:rPr>
                  <w:rFonts w:ascii="Cambria Math" w:hAnsi="Cambria Math"/>
                  <w:lang w:eastAsia="zh-CN"/>
                </w:rPr>
                <m:t>Δ, inter</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num>
            <m:den>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den>
          </m:f>
          <m:sSub>
            <m:sSubPr>
              <m:ctrlPr>
                <w:rPr>
                  <w:rFonts w:ascii="Cambria Math" w:hAnsi="Cambria Math"/>
                  <w:i/>
                  <w:lang w:eastAsia="zh-CN"/>
                </w:rPr>
              </m:ctrlPr>
            </m:sSubPr>
            <m:e>
              <m:r>
                <w:rPr>
                  <w:rFonts w:ascii="Cambria Math" w:hAnsi="Cambria Math"/>
                  <w:lang w:eastAsia="zh-CN"/>
                </w:rPr>
                <m:t>φ</m:t>
              </m:r>
            </m:e>
            <m:sub>
              <m:r>
                <m:rPr>
                  <m:sty m:val="p"/>
                </m:rPr>
                <w:rPr>
                  <w:rFonts w:ascii="Cambria Math" w:hAnsi="Cambria Math"/>
                  <w:lang w:eastAsia="zh-CN"/>
                </w:rPr>
                <m:t>Δ,intra</m:t>
              </m:r>
            </m:sub>
          </m:sSub>
        </m:oMath>
      </m:oMathPara>
    </w:p>
    <w:p w14:paraId="7BCD6F9A" w14:textId="283EB5AF" w:rsidR="00B7165D" w:rsidRDefault="005819E2" w:rsidP="001558CF">
      <w:pPr>
        <w:rPr>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φ</m:t>
            </m:r>
          </m:e>
          <m:sub>
            <m:r>
              <m:rPr>
                <m:sty m:val="p"/>
              </m:rPr>
              <w:rPr>
                <w:rFonts w:ascii="Cambria Math" w:hAnsi="Cambria Math"/>
                <w:lang w:eastAsia="zh-CN"/>
              </w:rPr>
              <m:t>Δ,intra</m:t>
            </m:r>
          </m:sub>
        </m:sSub>
      </m:oMath>
      <w:r>
        <w:rPr>
          <w:lang w:eastAsia="zh-CN"/>
        </w:rPr>
        <w:t xml:space="preserve"> is the intra panel phase difference</w:t>
      </w:r>
      <w:r w:rsidR="00FB0D7E">
        <w:rPr>
          <w:lang w:eastAsia="zh-CN"/>
        </w:rPr>
        <w:t xml:space="preserve"> </w:t>
      </w:r>
      <w:r w:rsidR="001558CF">
        <w:rPr>
          <w:lang w:eastAsia="zh-CN"/>
        </w:rPr>
        <w:t>from</w:t>
      </w:r>
      <w:r w:rsidR="00FB0D7E">
        <w:rPr>
          <w:lang w:eastAsia="zh-CN"/>
        </w:rPr>
        <w:t xml:space="preserve"> the DFT vector</w:t>
      </w:r>
      <w:r>
        <w:rPr>
          <w:lang w:eastAsia="zh-CN"/>
        </w:rPr>
        <w:t>.</w:t>
      </w:r>
    </w:p>
    <w:p w14:paraId="63788FC4" w14:textId="77777777" w:rsidR="0065781C" w:rsidRDefault="0065781C" w:rsidP="0065781C">
      <w:pPr>
        <w:keepNext/>
        <w:jc w:val="center"/>
      </w:pPr>
      <w:r w:rsidRPr="0065781C">
        <w:rPr>
          <w:noProof/>
          <w:lang w:eastAsia="zh-CN"/>
        </w:rPr>
        <w:drawing>
          <wp:inline distT="0" distB="0" distL="0" distR="0" wp14:anchorId="72532FF1" wp14:editId="6738CA62">
            <wp:extent cx="3192780" cy="312991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92780" cy="3129915"/>
                    </a:xfrm>
                    <a:prstGeom prst="rect">
                      <a:avLst/>
                    </a:prstGeom>
                    <a:noFill/>
                    <a:ln>
                      <a:noFill/>
                    </a:ln>
                  </pic:spPr>
                </pic:pic>
              </a:graphicData>
            </a:graphic>
          </wp:inline>
        </w:drawing>
      </w:r>
    </w:p>
    <w:p w14:paraId="056F6C9F" w14:textId="0EDB8057" w:rsidR="0065781C" w:rsidRDefault="0065781C" w:rsidP="0065781C">
      <w:pPr>
        <w:pStyle w:val="Caption"/>
      </w:pPr>
      <w:bookmarkStart w:id="4" w:name="_Ref484180718"/>
      <w:r>
        <w:t xml:space="preserve">Figure </w:t>
      </w:r>
      <w:r>
        <w:fldChar w:fldCharType="begin"/>
      </w:r>
      <w:r>
        <w:instrText xml:space="preserve"> SEQ Figure \* ARABIC </w:instrText>
      </w:r>
      <w:r>
        <w:fldChar w:fldCharType="separate"/>
      </w:r>
      <w:r w:rsidR="00E138F9">
        <w:rPr>
          <w:noProof/>
        </w:rPr>
        <w:t>1</w:t>
      </w:r>
      <w:r>
        <w:fldChar w:fldCharType="end"/>
      </w:r>
      <w:bookmarkEnd w:id="4"/>
      <w:r>
        <w:t>. Array geometry example.</w:t>
      </w:r>
    </w:p>
    <w:p w14:paraId="6CD2D540" w14:textId="77777777" w:rsidR="00FB0D7E" w:rsidRDefault="00FB0D7E" w:rsidP="00FB0D7E">
      <w:pPr>
        <w:rPr>
          <w:lang w:val="en-GB" w:eastAsia="zh-CN"/>
        </w:rPr>
      </w:pPr>
    </w:p>
    <w:p w14:paraId="1EA6B29B" w14:textId="5133CDB6" w:rsidR="0065781C" w:rsidRDefault="00FB0D7E" w:rsidP="00FB0D7E">
      <w:pPr>
        <w:rPr>
          <w:lang w:eastAsia="zh-CN"/>
        </w:rPr>
      </w:pPr>
      <w:r>
        <w:rPr>
          <w:lang w:eastAsia="zh-CN"/>
        </w:rPr>
        <w:t xml:space="preserve">Considering the above and taking into account the 2 dimensions of the </w:t>
      </w:r>
      <w:r w:rsidR="00EF550A">
        <w:rPr>
          <w:lang w:eastAsia="zh-CN"/>
        </w:rPr>
        <w:t xml:space="preserve">2D </w:t>
      </w:r>
      <w:r>
        <w:rPr>
          <w:lang w:eastAsia="zh-CN"/>
        </w:rPr>
        <w:t>DFT vector</w:t>
      </w:r>
      <w:r w:rsidR="00FC186D">
        <w:rPr>
          <w:lang w:eastAsia="zh-CN"/>
        </w:rPr>
        <w:t>,</w:t>
      </w:r>
      <w:r>
        <w:rPr>
          <w:lang w:eastAsia="zh-CN"/>
        </w:rPr>
        <w:t xml:space="preserve"> following equation for updating the </w:t>
      </w:r>
      <m:oMath>
        <m:sSub>
          <m:sSubPr>
            <m:ctrlPr>
              <w:rPr>
                <w:rFonts w:ascii="Cambria Math" w:hAnsi="Cambria Math"/>
                <w:b/>
                <w:bCs/>
                <w:iCs/>
              </w:rPr>
            </m:ctrlPr>
          </m:sSubPr>
          <m:e>
            <m:r>
              <m:rPr>
                <m:sty m:val="b"/>
              </m:rPr>
              <w:rPr>
                <w:rFonts w:ascii="Cambria Math" w:hAnsi="Cambria Math"/>
              </w:rPr>
              <m:t>W</m:t>
            </m:r>
          </m:e>
          <m:sub>
            <m:r>
              <m:rPr>
                <m:sty m:val="bi"/>
              </m:rPr>
              <w:rPr>
                <w:rFonts w:ascii="Cambria Math" w:hAnsi="Cambria Math"/>
              </w:rPr>
              <m:t>3</m:t>
            </m:r>
          </m:sub>
        </m:sSub>
      </m:oMath>
      <w:r w:rsidR="005360E5">
        <w:rPr>
          <w:b/>
          <w:bCs/>
          <w:iCs/>
        </w:rPr>
        <w:t xml:space="preserve"> </w:t>
      </w:r>
      <w:r>
        <w:rPr>
          <w:lang w:eastAsia="zh-CN"/>
        </w:rPr>
        <w:t>can be defined:</w:t>
      </w:r>
    </w:p>
    <w:p w14:paraId="0BE411CB" w14:textId="32C8B37D" w:rsidR="005360E5" w:rsidRPr="00D51F21" w:rsidRDefault="002C7E33" w:rsidP="00EF550A">
      <w:pPr>
        <w:ind w:left="720"/>
        <w:rPr>
          <w:bCs/>
        </w:rPr>
      </w:pPr>
      <m:oMathPara>
        <m:oMath>
          <m:sSub>
            <m:sSubPr>
              <m:ctrlPr>
                <w:rPr>
                  <w:rFonts w:ascii="Cambria Math" w:hAnsi="Cambria Math"/>
                  <w:bCs/>
                  <w:i/>
                </w:rPr>
              </m:ctrlPr>
            </m:sSubPr>
            <m:e>
              <m:r>
                <m:rPr>
                  <m:sty m:val="b"/>
                </m:rPr>
                <w:rPr>
                  <w:rFonts w:ascii="Cambria Math" w:hAnsi="Cambria Math"/>
                </w:rPr>
                <m:t>W</m:t>
              </m:r>
            </m:e>
            <m:sub>
              <m:r>
                <w:rPr>
                  <w:rFonts w:ascii="Cambria Math" w:hAnsi="Cambria Math"/>
                </w:rPr>
                <m:t>3</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p>
            <m:sSupPr>
              <m:ctrlPr>
                <w:rPr>
                  <w:rFonts w:ascii="Cambria Math" w:hAnsi="Cambria Math"/>
                  <w:bCs/>
                  <w:i/>
                </w:rPr>
              </m:ctrlPr>
            </m:sSupPr>
            <m:e>
              <m:d>
                <m:dPr>
                  <m:begChr m:val="["/>
                  <m:endChr m:val="]"/>
                  <m:ctrlPr>
                    <w:rPr>
                      <w:rFonts w:ascii="Cambria Math" w:hAnsi="Cambria Math"/>
                      <w:bCs/>
                      <w:i/>
                    </w:rPr>
                  </m:ctrlPr>
                </m:dPr>
                <m:e>
                  <m:r>
                    <w:rPr>
                      <w:rFonts w:ascii="Cambria Math" w:hAnsi="Cambria Math"/>
                    </w:rPr>
                    <m:t xml:space="preserve">1 </m:t>
                  </m:r>
                  <m:m>
                    <m:mPr>
                      <m:mcs>
                        <m:mc>
                          <m:mcPr>
                            <m:count m:val="3"/>
                            <m:mcJc m:val="center"/>
                          </m:mcPr>
                        </m:mc>
                      </m:mcs>
                      <m:ctrlPr>
                        <w:rPr>
                          <w:rFonts w:ascii="Cambria Math" w:hAnsi="Cambria Math"/>
                          <w:bCs/>
                          <w:i/>
                        </w:rPr>
                      </m:ctrlPr>
                    </m:mPr>
                    <m:mr>
                      <m:e>
                        <m:sSup>
                          <m:sSupPr>
                            <m:ctrlPr>
                              <w:rPr>
                                <w:rFonts w:ascii="Cambria Math" w:hAnsi="Cambria Math"/>
                                <w:bCs/>
                                <w:i/>
                              </w:rPr>
                            </m:ctrlPr>
                          </m:sSupPr>
                          <m:e>
                            <m:r>
                              <w:rPr>
                                <w:rFonts w:ascii="Cambria Math" w:hAnsi="Cambria Math"/>
                              </w:rPr>
                              <m:t>e</m:t>
                            </m:r>
                          </m:e>
                          <m:sup>
                            <m:r>
                              <w:rPr>
                                <w:rFonts w:ascii="Cambria Math" w:hAnsi="Cambria Math"/>
                              </w:rPr>
                              <m:t>j</m:t>
                            </m:r>
                            <m:sSub>
                              <m:sSubPr>
                                <m:ctrlPr>
                                  <w:rPr>
                                    <w:rFonts w:ascii="Cambria Math" w:hAnsi="Cambria Math"/>
                                    <w:bCs/>
                                    <w:i/>
                                  </w:rPr>
                                </m:ctrlPr>
                              </m:sSubPr>
                              <m:e>
                                <m:r>
                                  <w:rPr>
                                    <w:rFonts w:ascii="Cambria Math" w:hAnsi="Cambria Math"/>
                                  </w:rPr>
                                  <m:t>φ</m:t>
                                </m:r>
                              </m:e>
                              <m:sub>
                                <m:r>
                                  <w:rPr>
                                    <w:rFonts w:ascii="Cambria Math" w:hAnsi="Cambria Math"/>
                                  </w:rPr>
                                  <m:t>1</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sup>
                        </m:sSup>
                      </m:e>
                      <m:e>
                        <m:r>
                          <w:rPr>
                            <w:rFonts w:ascii="Cambria Math" w:hAnsi="Cambria Math"/>
                          </w:rPr>
                          <m:t>⋯</m:t>
                        </m:r>
                      </m:e>
                      <m:e>
                        <m:sSup>
                          <m:sSupPr>
                            <m:ctrlPr>
                              <w:rPr>
                                <w:rFonts w:ascii="Cambria Math" w:hAnsi="Cambria Math"/>
                                <w:bCs/>
                                <w:i/>
                              </w:rPr>
                            </m:ctrlPr>
                          </m:sSupPr>
                          <m:e>
                            <m:r>
                              <w:rPr>
                                <w:rFonts w:ascii="Cambria Math" w:hAnsi="Cambria Math"/>
                              </w:rPr>
                              <m:t>e</m:t>
                            </m:r>
                          </m:e>
                          <m:sup>
                            <m:r>
                              <w:rPr>
                                <w:rFonts w:ascii="Cambria Math" w:hAnsi="Cambria Math"/>
                              </w:rPr>
                              <m:t>j</m:t>
                            </m:r>
                            <m:sSub>
                              <m:sSubPr>
                                <m:ctrlPr>
                                  <w:rPr>
                                    <w:rFonts w:ascii="Cambria Math" w:hAnsi="Cambria Math"/>
                                    <w:bCs/>
                                    <w:i/>
                                  </w:rPr>
                                </m:ctrlPr>
                              </m:sSubPr>
                              <m:e>
                                <m:r>
                                  <w:rPr>
                                    <w:rFonts w:ascii="Cambria Math" w:hAnsi="Cambria Math"/>
                                  </w:rPr>
                                  <m:t>φ</m:t>
                                </m:r>
                              </m:e>
                              <m:sub>
                                <m:r>
                                  <w:rPr>
                                    <w:rFonts w:ascii="Cambria Math" w:hAnsi="Cambria Math"/>
                                  </w:rPr>
                                  <m:t>p-1</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sup>
                        </m:sSup>
                      </m:e>
                    </m:mr>
                  </m:m>
                </m:e>
              </m:d>
            </m:e>
            <m:sup>
              <m:r>
                <m:rPr>
                  <m:sty m:val="p"/>
                </m:rPr>
                <w:rPr>
                  <w:rFonts w:ascii="Cambria Math" w:hAnsi="Cambria Math"/>
                </w:rPr>
                <m:t>T</m:t>
              </m:r>
            </m:sup>
          </m:sSup>
        </m:oMath>
      </m:oMathPara>
    </w:p>
    <w:p w14:paraId="15283654" w14:textId="478B62DA" w:rsidR="005360E5" w:rsidRPr="000E647B" w:rsidRDefault="005360E5" w:rsidP="00FB0D7E">
      <w:pPr>
        <w:rPr>
          <w:lang w:eastAsia="zh-CN"/>
        </w:rPr>
      </w:pPr>
      <w:r w:rsidRPr="000E647B">
        <w:rPr>
          <w:lang w:eastAsia="zh-CN"/>
        </w:rPr>
        <w:t>where</w:t>
      </w:r>
    </w:p>
    <w:p w14:paraId="2790A9C4" w14:textId="724A8434" w:rsidR="00FB0D7E" w:rsidRDefault="002C7E33" w:rsidP="00EF550A">
      <w:pPr>
        <w:rPr>
          <w:lang w:eastAsia="zh-CN"/>
        </w:rPr>
      </w:pPr>
      <m:oMathPara>
        <m:oMath>
          <m:sSub>
            <m:sSubPr>
              <m:ctrlPr>
                <w:rPr>
                  <w:rFonts w:ascii="Cambria Math" w:hAnsi="Cambria Math"/>
                </w:rPr>
              </m:ctrlPr>
            </m:sSubPr>
            <m:e>
              <m:r>
                <w:rPr>
                  <w:rFonts w:ascii="Cambria Math" w:hAnsi="Cambria Math"/>
                </w:rPr>
                <m:t>φ</m:t>
              </m:r>
            </m:e>
            <m:sub>
              <m:r>
                <w:rPr>
                  <w:rFonts w:ascii="Cambria Math" w:hAnsi="Cambria Math"/>
                  <w:lang w:val="sv-SE"/>
                </w:rPr>
                <m:t>p</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lang w:val="sv-SE"/>
                </w:rPr>
                <m:t>p</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r>
            <m:rPr>
              <m:nor/>
            </m:rPr>
            <w:rPr>
              <w:rFonts w:ascii="Cambria Math" w:hAnsi="Cambria Math"/>
            </w:rPr>
            <m:t xml:space="preserve"> - </m:t>
          </m:r>
          <m:sSub>
            <m:sSubPr>
              <m:ctrlPr>
                <w:rPr>
                  <w:rFonts w:ascii="Cambria Math" w:hAnsi="Cambria Math"/>
                  <w:i/>
                </w:rPr>
              </m:ctrlPr>
            </m:sSubPr>
            <m:e>
              <m:r>
                <w:rPr>
                  <w:rFonts w:ascii="Cambria Math" w:hAnsi="Cambria Math"/>
                </w:rPr>
                <m:t>M</m:t>
              </m:r>
            </m:e>
            <m:sub>
              <m:r>
                <m:rPr>
                  <m:sty m:val="p"/>
                </m:rPr>
                <w:rPr>
                  <w:rFonts w:ascii="Cambria Math" w:hAnsi="Cambria Math"/>
                </w:rPr>
                <m:t>g</m:t>
              </m:r>
            </m:sub>
          </m:sSub>
          <m:d>
            <m:dPr>
              <m:ctrlPr>
                <w:rPr>
                  <w:rFonts w:ascii="Cambria Math" w:hAnsi="Cambria Math"/>
                  <w:i/>
                </w:rPr>
              </m:ctrlPr>
            </m:dPr>
            <m:e>
              <m:r>
                <w:rPr>
                  <w:rFonts w:ascii="Cambria Math" w:hAnsi="Cambria Math"/>
                </w:rPr>
                <m:t>p</m:t>
              </m:r>
            </m:e>
          </m:d>
          <m:d>
            <m:dPr>
              <m:ctrlPr>
                <w:rPr>
                  <w:rFonts w:ascii="Cambria Math" w:hAnsi="Cambria Math"/>
                  <w:i/>
                </w:rPr>
              </m:ctrlPr>
            </m:dPr>
            <m:e>
              <m:sSub>
                <m:sSubPr>
                  <m:ctrlPr>
                    <w:rPr>
                      <w:rFonts w:ascii="Cambria Math" w:hAnsi="Cambria Math"/>
                    </w:rPr>
                  </m:ctrlPr>
                </m:sSubPr>
                <m:e>
                  <m:r>
                    <w:rPr>
                      <w:rFonts w:ascii="Cambria Math" w:hAnsi="Cambria Math"/>
                    </w:rPr>
                    <m:t>φ</m:t>
                  </m:r>
                </m:e>
                <m:sub>
                  <m:r>
                    <w:rPr>
                      <w:rFonts w:ascii="Cambria Math" w:hAnsi="Cambria Math"/>
                      <w:lang w:val="sv-SE"/>
                    </w:rPr>
                    <m:t>E</m:t>
                  </m:r>
                  <m:r>
                    <w:rPr>
                      <w:rFonts w:ascii="Cambria Math" w:hAnsi="Cambria Math"/>
                    </w:rPr>
                    <m:t>,</m:t>
                  </m:r>
                  <m:r>
                    <w:rPr>
                      <w:rFonts w:ascii="Cambria Math" w:hAnsi="Cambria Math"/>
                      <w:lang w:val="sv-SE"/>
                    </w:rPr>
                    <m:t>M</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r>
                <w:rPr>
                  <w:rFonts w:ascii="Cambria Math" w:hAnsi="Cambria Math"/>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num>
                <m:den>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den>
              </m:f>
              <m:sSub>
                <m:sSubPr>
                  <m:ctrlPr>
                    <w:rPr>
                      <w:rFonts w:ascii="Cambria Math" w:hAnsi="Cambria Math"/>
                    </w:rPr>
                  </m:ctrlPr>
                </m:sSubPr>
                <m:e>
                  <m:r>
                    <w:rPr>
                      <w:rFonts w:ascii="Cambria Math" w:hAnsi="Cambria Math"/>
                    </w:rPr>
                    <m:t>φ</m:t>
                  </m:r>
                </m:e>
                <m:sub>
                  <m:r>
                    <m:rPr>
                      <m:sty m:val="p"/>
                    </m:rPr>
                    <w:rPr>
                      <w:rFonts w:ascii="Cambria Math" w:hAnsi="Cambria Math"/>
                    </w:rPr>
                    <m:t>Δ</m:t>
                  </m:r>
                  <m:r>
                    <w:rPr>
                      <w:rFonts w:ascii="Cambria Math" w:hAnsi="Cambria Math"/>
                    </w:rPr>
                    <m:t>,</m:t>
                  </m:r>
                  <m:r>
                    <m:rPr>
                      <m:sty m:val="p"/>
                    </m:rPr>
                    <w:rPr>
                      <w:rFonts w:ascii="Cambria Math" w:hAnsi="Cambria Math"/>
                    </w:rPr>
                    <m:t>intra,</m:t>
                  </m:r>
                  <m:r>
                    <w:rPr>
                      <w:rFonts w:ascii="Cambria Math" w:hAnsi="Cambria Math"/>
                      <w:lang w:val="sv-SE"/>
                    </w:rPr>
                    <m:t>M</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e>
          </m:d>
          <m:r>
            <m:rPr>
              <m:nor/>
            </m:rPr>
            <w:rPr>
              <w:rFonts w:ascii="Cambria Math" w:hAnsi="Cambria Math"/>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g</m:t>
              </m:r>
            </m:sub>
          </m:sSub>
          <m:d>
            <m:dPr>
              <m:ctrlPr>
                <w:rPr>
                  <w:rFonts w:ascii="Cambria Math" w:hAnsi="Cambria Math"/>
                  <w:i/>
                </w:rPr>
              </m:ctrlPr>
            </m:dPr>
            <m:e>
              <m:r>
                <w:rPr>
                  <w:rFonts w:ascii="Cambria Math" w:hAnsi="Cambria Math"/>
                </w:rPr>
                <m:t>p</m:t>
              </m:r>
            </m:e>
          </m:d>
          <m:d>
            <m:dPr>
              <m:ctrlPr>
                <w:rPr>
                  <w:rFonts w:ascii="Cambria Math" w:hAnsi="Cambria Math"/>
                  <w:i/>
                </w:rPr>
              </m:ctrlPr>
            </m:dPr>
            <m:e>
              <m:sSub>
                <m:sSubPr>
                  <m:ctrlPr>
                    <w:rPr>
                      <w:rFonts w:ascii="Cambria Math" w:hAnsi="Cambria Math"/>
                    </w:rPr>
                  </m:ctrlPr>
                </m:sSubPr>
                <m:e>
                  <m:r>
                    <w:rPr>
                      <w:rFonts w:ascii="Cambria Math" w:hAnsi="Cambria Math"/>
                    </w:rPr>
                    <m:t>φ</m:t>
                  </m:r>
                </m:e>
                <m:sub>
                  <m:r>
                    <w:rPr>
                      <w:rFonts w:ascii="Cambria Math" w:hAnsi="Cambria Math"/>
                      <w:lang w:val="sv-SE"/>
                    </w:rPr>
                    <m:t>E</m:t>
                  </m:r>
                  <m:r>
                    <w:rPr>
                      <w:rFonts w:ascii="Cambria Math" w:hAnsi="Cambria Math"/>
                    </w:rPr>
                    <m:t>,</m:t>
                  </m:r>
                  <m:r>
                    <w:rPr>
                      <w:rFonts w:ascii="Cambria Math" w:hAnsi="Cambria Math"/>
                      <w:lang w:val="sv-SE"/>
                    </w:rPr>
                    <m:t>N</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r>
                <w:rPr>
                  <w:rFonts w:ascii="Cambria Math" w:hAnsi="Cambria Math"/>
                </w:rPr>
                <m:t>+</m:t>
              </m:r>
              <m:sSub>
                <m:sSubPr>
                  <m:ctrlPr>
                    <w:rPr>
                      <w:rFonts w:ascii="Cambria Math" w:hAnsi="Cambria Math"/>
                    </w:rPr>
                  </m:ctrlPr>
                </m:sSub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num>
                    <m:den>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den>
                  </m:f>
                  <m:r>
                    <w:rPr>
                      <w:rFonts w:ascii="Cambria Math" w:hAnsi="Cambria Math"/>
                    </w:rPr>
                    <m:t>φ</m:t>
                  </m:r>
                </m:e>
                <m:sub>
                  <m:r>
                    <m:rPr>
                      <m:sty m:val="p"/>
                    </m:rPr>
                    <w:rPr>
                      <w:rFonts w:ascii="Cambria Math" w:hAnsi="Cambria Math"/>
                    </w:rPr>
                    <m:t>Δ</m:t>
                  </m:r>
                  <m:r>
                    <w:rPr>
                      <w:rFonts w:ascii="Cambria Math" w:hAnsi="Cambria Math"/>
                    </w:rPr>
                    <m:t>,</m:t>
                  </m:r>
                  <m:r>
                    <m:rPr>
                      <m:sty m:val="p"/>
                    </m:rPr>
                    <w:rPr>
                      <w:rFonts w:ascii="Cambria Math" w:hAnsi="Cambria Math"/>
                    </w:rPr>
                    <m:t>intra,</m:t>
                  </m:r>
                  <m:r>
                    <w:rPr>
                      <w:rFonts w:ascii="Cambria Math" w:hAnsi="Cambria Math"/>
                    </w:rPr>
                    <m:t>N</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e>
          </m:d>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g</m:t>
              </m:r>
            </m:sub>
          </m:sSub>
          <m:d>
            <m:dPr>
              <m:ctrlPr>
                <w:rPr>
                  <w:rFonts w:ascii="Cambria Math" w:hAnsi="Cambria Math"/>
                  <w:i/>
                </w:rPr>
              </m:ctrlPr>
            </m:dPr>
            <m:e>
              <m:r>
                <w:rPr>
                  <w:rFonts w:ascii="Cambria Math" w:hAnsi="Cambria Math"/>
                </w:rPr>
                <m:t>p</m:t>
              </m:r>
            </m:e>
          </m:d>
          <m:d>
            <m:dPr>
              <m:ctrlPr>
                <w:rPr>
                  <w:rFonts w:ascii="Cambria Math" w:hAnsi="Cambria Math"/>
                  <w:i/>
                </w:rPr>
              </m:ctrlPr>
            </m:dPr>
            <m:e>
              <m:sSub>
                <m:sSubPr>
                  <m:ctrlPr>
                    <w:rPr>
                      <w:rFonts w:ascii="Cambria Math" w:hAnsi="Cambria Math"/>
                    </w:rPr>
                  </m:ctrlPr>
                </m:sSubPr>
                <m:e>
                  <m:r>
                    <w:rPr>
                      <w:rFonts w:ascii="Cambria Math" w:hAnsi="Cambria Math"/>
                    </w:rPr>
                    <m:t>φ</m:t>
                  </m:r>
                </m:e>
                <m:sub>
                  <m:r>
                    <w:rPr>
                      <w:rFonts w:ascii="Cambria Math" w:hAnsi="Cambria Math"/>
                      <w:lang w:val="sv-SE"/>
                    </w:rPr>
                    <m:t>E</m:t>
                  </m:r>
                  <m:r>
                    <w:rPr>
                      <w:rFonts w:ascii="Cambria Math" w:hAnsi="Cambria Math"/>
                    </w:rPr>
                    <m:t>,</m:t>
                  </m:r>
                  <m:r>
                    <w:rPr>
                      <w:rFonts w:ascii="Cambria Math" w:hAnsi="Cambria Math"/>
                      <w:lang w:val="sv-SE"/>
                    </w:rPr>
                    <m:t>M</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num>
                <m:den>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den>
              </m:f>
              <m:sSub>
                <m:sSubPr>
                  <m:ctrlPr>
                    <w:rPr>
                      <w:rFonts w:ascii="Cambria Math" w:hAnsi="Cambria Math"/>
                    </w:rPr>
                  </m:ctrlPr>
                </m:sSubPr>
                <m:e>
                  <m:r>
                    <w:rPr>
                      <w:rFonts w:ascii="Cambria Math" w:hAnsi="Cambria Math"/>
                    </w:rPr>
                    <m:t>φ</m:t>
                  </m:r>
                </m:e>
                <m:sub>
                  <m:r>
                    <m:rPr>
                      <m:sty m:val="p"/>
                    </m:rPr>
                    <w:rPr>
                      <w:rFonts w:ascii="Cambria Math" w:hAnsi="Cambria Math"/>
                    </w:rPr>
                    <m:t>Δ</m:t>
                  </m:r>
                  <m:r>
                    <w:rPr>
                      <w:rFonts w:ascii="Cambria Math" w:hAnsi="Cambria Math"/>
                    </w:rPr>
                    <m:t>,</m:t>
                  </m:r>
                  <m:r>
                    <m:rPr>
                      <m:sty m:val="p"/>
                    </m:rPr>
                    <w:rPr>
                      <w:rFonts w:ascii="Cambria Math" w:hAnsi="Cambria Math"/>
                    </w:rPr>
                    <m:t>intra,</m:t>
                  </m:r>
                  <m:r>
                    <w:rPr>
                      <w:rFonts w:ascii="Cambria Math" w:hAnsi="Cambria Math"/>
                      <w:lang w:val="sv-SE"/>
                    </w:rPr>
                    <m:t>M</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e>
          </m:d>
          <m:r>
            <m:rPr>
              <m:nor/>
            </m:rPr>
            <w:rPr>
              <w:rFonts w:ascii="Cambria Math" w:hAnsi="Cambria Math"/>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g</m:t>
              </m:r>
            </m:sub>
          </m:sSub>
          <m:d>
            <m:dPr>
              <m:ctrlPr>
                <w:rPr>
                  <w:rFonts w:ascii="Cambria Math" w:hAnsi="Cambria Math"/>
                  <w:i/>
                </w:rPr>
              </m:ctrlPr>
            </m:dPr>
            <m:e>
              <m:r>
                <w:rPr>
                  <w:rFonts w:ascii="Cambria Math" w:hAnsi="Cambria Math"/>
                </w:rPr>
                <m:t>p</m:t>
              </m:r>
            </m:e>
          </m:d>
          <m:d>
            <m:dPr>
              <m:ctrlPr>
                <w:rPr>
                  <w:rFonts w:ascii="Cambria Math" w:hAnsi="Cambria Math"/>
                  <w:i/>
                </w:rPr>
              </m:ctrlPr>
            </m:dPr>
            <m:e>
              <m:sSub>
                <m:sSubPr>
                  <m:ctrlPr>
                    <w:rPr>
                      <w:rFonts w:ascii="Cambria Math" w:hAnsi="Cambria Math"/>
                    </w:rPr>
                  </m:ctrlPr>
                </m:sSubPr>
                <m:e>
                  <m:r>
                    <w:rPr>
                      <w:rFonts w:ascii="Cambria Math" w:hAnsi="Cambria Math"/>
                    </w:rPr>
                    <m:t>φ</m:t>
                  </m:r>
                </m:e>
                <m:sub>
                  <m:r>
                    <w:rPr>
                      <w:rFonts w:ascii="Cambria Math" w:hAnsi="Cambria Math"/>
                      <w:lang w:val="sv-SE"/>
                    </w:rPr>
                    <m:t>E</m:t>
                  </m:r>
                  <m:r>
                    <w:rPr>
                      <w:rFonts w:ascii="Cambria Math" w:hAnsi="Cambria Math"/>
                    </w:rPr>
                    <m:t>,</m:t>
                  </m:r>
                  <m:r>
                    <w:rPr>
                      <w:rFonts w:ascii="Cambria Math" w:hAnsi="Cambria Math"/>
                      <w:lang w:val="sv-SE"/>
                    </w:rPr>
                    <m:t>N</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rPr>
                  </m:ctrlPr>
                </m:sSub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num>
                    <m:den>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den>
                  </m:f>
                  <m:r>
                    <w:rPr>
                      <w:rFonts w:ascii="Cambria Math" w:hAnsi="Cambria Math"/>
                    </w:rPr>
                    <m:t>φ</m:t>
                  </m:r>
                </m:e>
                <m:sub>
                  <m:r>
                    <m:rPr>
                      <m:sty m:val="p"/>
                    </m:rPr>
                    <w:rPr>
                      <w:rFonts w:ascii="Cambria Math" w:hAnsi="Cambria Math"/>
                    </w:rPr>
                    <m:t>Δ</m:t>
                  </m:r>
                  <m:r>
                    <w:rPr>
                      <w:rFonts w:ascii="Cambria Math" w:hAnsi="Cambria Math"/>
                    </w:rPr>
                    <m:t>,</m:t>
                  </m:r>
                  <m:r>
                    <m:rPr>
                      <m:sty m:val="p"/>
                    </m:rPr>
                    <w:rPr>
                      <w:rFonts w:ascii="Cambria Math" w:hAnsi="Cambria Math"/>
                    </w:rPr>
                    <m:t>intra,</m:t>
                  </m:r>
                  <m:r>
                    <w:rPr>
                      <w:rFonts w:ascii="Cambria Math" w:hAnsi="Cambria Math"/>
                    </w:rPr>
                    <m:t>N</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e>
          </m:d>
        </m:oMath>
      </m:oMathPara>
    </w:p>
    <w:p w14:paraId="12D74B2D" w14:textId="07D22C64" w:rsidR="00FB0D7E" w:rsidRDefault="00C04F14" w:rsidP="00421055">
      <w:pPr>
        <w:rPr>
          <w:lang w:eastAsia="zh-CN"/>
        </w:rPr>
      </w:pPr>
      <w:r>
        <w:rPr>
          <w:lang w:eastAsia="zh-CN"/>
        </w:rPr>
        <w:t>And</w:t>
      </w:r>
    </w:p>
    <w:p w14:paraId="54CB480C" w14:textId="45E9FE97" w:rsidR="00C04F14" w:rsidRDefault="00C04F14" w:rsidP="00C04F14">
      <w:pPr>
        <w:pStyle w:val="ListParagraph"/>
        <w:numPr>
          <w:ilvl w:val="0"/>
          <w:numId w:val="37"/>
        </w:numPr>
        <w:autoSpaceDE/>
        <w:autoSpaceDN/>
        <w:adjustRightInd/>
        <w:snapToGrid/>
        <w:spacing w:after="200" w:line="276" w:lineRule="auto"/>
        <w:ind w:firstLineChars="0"/>
        <w:contextualSpacing/>
        <w:rPr>
          <w:bCs/>
        </w:rPr>
      </w:pPr>
      <w:r>
        <w:t xml:space="preserve">The </w:t>
      </w:r>
      <m:oMath>
        <m:sSub>
          <m:sSubPr>
            <m:ctrlPr>
              <w:rPr>
                <w:rFonts w:ascii="Cambria Math" w:hAnsi="Cambria Math"/>
              </w:rPr>
            </m:ctrlPr>
          </m:sSubPr>
          <m:e>
            <m:r>
              <w:rPr>
                <w:rFonts w:ascii="Cambria Math" w:hAnsi="Cambria Math"/>
              </w:rPr>
              <m:t>φ</m:t>
            </m:r>
          </m:e>
          <m:sub>
            <m:r>
              <w:rPr>
                <w:rFonts w:ascii="Cambria Math" w:hAnsi="Cambria Math"/>
                <w:lang w:val="sv-SE"/>
              </w:rPr>
              <m:t>E</m:t>
            </m:r>
            <m:r>
              <w:rPr>
                <w:rFonts w:ascii="Cambria Math" w:hAnsi="Cambria Math"/>
              </w:rPr>
              <m:t>,</m:t>
            </m:r>
            <m:r>
              <w:rPr>
                <w:rFonts w:ascii="Cambria Math" w:hAnsi="Cambria Math"/>
                <w:lang w:val="sv-SE"/>
              </w:rPr>
              <m:t>M</m:t>
            </m:r>
          </m:sub>
        </m:sSub>
        <m:d>
          <m:dPr>
            <m:ctrlPr>
              <w:rPr>
                <w:rFonts w:ascii="Cambria Math" w:hAnsi="Cambria Math"/>
                <w:i/>
              </w:rPr>
            </m:ctrlPr>
          </m:dPr>
          <m:e>
            <m:r>
              <w:rPr>
                <w:rFonts w:ascii="Cambria Math" w:hAnsi="Cambria Math"/>
              </w:rPr>
              <m:t>t</m:t>
            </m:r>
          </m:e>
        </m:d>
      </m:oMath>
      <w:r>
        <w:t xml:space="preserve"> equals the phase of the last element of the vertical DFT vector</w:t>
      </w:r>
      <w:r>
        <w:rPr>
          <w:bCs/>
        </w:rPr>
        <w:t xml:space="preserve"> at time </w:t>
      </w:r>
      <w:r w:rsidRPr="009611EE">
        <w:rPr>
          <w:bCs/>
          <w:i/>
          <w:iCs/>
        </w:rPr>
        <w:t>t</w:t>
      </w:r>
      <w:r w:rsidRPr="00DA31F9">
        <w:rPr>
          <w:bCs/>
        </w:rPr>
        <w:t>.</w:t>
      </w:r>
    </w:p>
    <w:p w14:paraId="1597E7D4" w14:textId="148A8D91" w:rsidR="00C04F14" w:rsidRPr="00DA31F9" w:rsidRDefault="00C04F14" w:rsidP="00C04F14">
      <w:pPr>
        <w:pStyle w:val="ListParagraph"/>
        <w:numPr>
          <w:ilvl w:val="0"/>
          <w:numId w:val="37"/>
        </w:numPr>
        <w:autoSpaceDE/>
        <w:autoSpaceDN/>
        <w:adjustRightInd/>
        <w:snapToGrid/>
        <w:spacing w:after="200" w:line="276" w:lineRule="auto"/>
        <w:ind w:firstLineChars="0"/>
        <w:contextualSpacing/>
        <w:rPr>
          <w:bCs/>
        </w:rPr>
      </w:pPr>
      <w:r>
        <w:t xml:space="preserve">The </w:t>
      </w:r>
      <m:oMath>
        <m:sSub>
          <m:sSubPr>
            <m:ctrlPr>
              <w:rPr>
                <w:rFonts w:ascii="Cambria Math" w:hAnsi="Cambria Math"/>
              </w:rPr>
            </m:ctrlPr>
          </m:sSubPr>
          <m:e>
            <m:r>
              <w:rPr>
                <w:rFonts w:ascii="Cambria Math" w:hAnsi="Cambria Math"/>
              </w:rPr>
              <m:t>φ</m:t>
            </m:r>
          </m:e>
          <m:sub>
            <m:r>
              <w:rPr>
                <w:rFonts w:ascii="Cambria Math" w:hAnsi="Cambria Math"/>
                <w:lang w:val="sv-SE"/>
              </w:rPr>
              <m:t>E</m:t>
            </m:r>
            <m:r>
              <w:rPr>
                <w:rFonts w:ascii="Cambria Math" w:hAnsi="Cambria Math"/>
              </w:rPr>
              <m:t>,</m:t>
            </m:r>
            <m:r>
              <w:rPr>
                <w:rFonts w:ascii="Cambria Math" w:hAnsi="Cambria Math"/>
                <w:lang w:val="sv-SE"/>
              </w:rPr>
              <m:t>N</m:t>
            </m:r>
          </m:sub>
        </m:sSub>
        <m:d>
          <m:dPr>
            <m:ctrlPr>
              <w:rPr>
                <w:rFonts w:ascii="Cambria Math" w:hAnsi="Cambria Math"/>
                <w:i/>
              </w:rPr>
            </m:ctrlPr>
          </m:dPr>
          <m:e>
            <m:r>
              <w:rPr>
                <w:rFonts w:ascii="Cambria Math" w:hAnsi="Cambria Math"/>
              </w:rPr>
              <m:t>t</m:t>
            </m:r>
          </m:e>
        </m:d>
      </m:oMath>
      <w:r>
        <w:t xml:space="preserve"> equals the phase of the last element of the</w:t>
      </w:r>
      <w:r w:rsidRPr="00C04F14">
        <w:t xml:space="preserve"> </w:t>
      </w:r>
      <w:r>
        <w:t>horizontal DFT vector</w:t>
      </w:r>
      <w:r>
        <w:rPr>
          <w:bCs/>
        </w:rPr>
        <w:t xml:space="preserve"> at time </w:t>
      </w:r>
      <w:r w:rsidRPr="009611EE">
        <w:rPr>
          <w:bCs/>
          <w:i/>
          <w:iCs/>
        </w:rPr>
        <w:t>t</w:t>
      </w:r>
      <w:r w:rsidRPr="00DA31F9">
        <w:rPr>
          <w:bCs/>
        </w:rPr>
        <w:t>.</w:t>
      </w:r>
    </w:p>
    <w:p w14:paraId="7FA55FF7" w14:textId="78FCA9C2" w:rsidR="00C04F14" w:rsidRPr="00DA31F9" w:rsidRDefault="00C04F14" w:rsidP="00C04F14">
      <w:pPr>
        <w:pStyle w:val="ListParagraph"/>
        <w:numPr>
          <w:ilvl w:val="0"/>
          <w:numId w:val="37"/>
        </w:numPr>
        <w:autoSpaceDE/>
        <w:autoSpaceDN/>
        <w:adjustRightInd/>
        <w:snapToGrid/>
        <w:spacing w:after="200" w:line="276" w:lineRule="auto"/>
        <w:ind w:firstLineChars="0"/>
        <w:contextualSpacing/>
        <w:rPr>
          <w:bCs/>
        </w:rPr>
      </w:pPr>
      <w:r>
        <w:t xml:space="preserve">The </w:t>
      </w:r>
      <m:oMath>
        <m:sSub>
          <m:sSubPr>
            <m:ctrlPr>
              <w:rPr>
                <w:rFonts w:ascii="Cambria Math" w:hAnsi="Cambria Math"/>
              </w:rPr>
            </m:ctrlPr>
          </m:sSubPr>
          <m:e>
            <m:r>
              <w:rPr>
                <w:rFonts w:ascii="Cambria Math" w:hAnsi="Cambria Math"/>
              </w:rPr>
              <m:t>φ</m:t>
            </m:r>
          </m:e>
          <m:sub>
            <m:r>
              <m:rPr>
                <m:sty m:val="p"/>
              </m:rPr>
              <w:rPr>
                <w:rFonts w:ascii="Cambria Math" w:hAnsi="Cambria Math"/>
              </w:rPr>
              <m:t>Δ</m:t>
            </m:r>
            <m:r>
              <w:rPr>
                <w:rFonts w:ascii="Cambria Math" w:hAnsi="Cambria Math"/>
              </w:rPr>
              <m:t>,</m:t>
            </m:r>
            <m:r>
              <m:rPr>
                <m:sty m:val="p"/>
              </m:rPr>
              <w:rPr>
                <w:rFonts w:ascii="Cambria Math" w:hAnsi="Cambria Math"/>
              </w:rPr>
              <m:t>intra,</m:t>
            </m:r>
            <m:r>
              <w:rPr>
                <w:rFonts w:ascii="Cambria Math" w:hAnsi="Cambria Math"/>
                <w:lang w:val="sv-SE"/>
              </w:rPr>
              <m:t>M</m:t>
            </m:r>
          </m:sub>
        </m:sSub>
        <m:d>
          <m:dPr>
            <m:ctrlPr>
              <w:rPr>
                <w:rFonts w:ascii="Cambria Math" w:hAnsi="Cambria Math"/>
                <w:i/>
              </w:rPr>
            </m:ctrlPr>
          </m:dPr>
          <m:e>
            <m:r>
              <w:rPr>
                <w:rFonts w:ascii="Cambria Math" w:hAnsi="Cambria Math"/>
              </w:rPr>
              <m:t>t</m:t>
            </m:r>
          </m:e>
        </m:d>
      </m:oMath>
      <w:r>
        <w:t xml:space="preserve"> equals the phase difference between the elements of the vertical DFT vector</w:t>
      </w:r>
      <w:r>
        <w:rPr>
          <w:bCs/>
        </w:rPr>
        <w:t xml:space="preserve"> at time </w:t>
      </w:r>
      <w:r w:rsidRPr="009611EE">
        <w:rPr>
          <w:bCs/>
          <w:i/>
          <w:iCs/>
        </w:rPr>
        <w:t>t</w:t>
      </w:r>
      <w:r w:rsidRPr="00DA31F9">
        <w:rPr>
          <w:bCs/>
        </w:rPr>
        <w:t>.</w:t>
      </w:r>
    </w:p>
    <w:p w14:paraId="065F9087" w14:textId="10096E17" w:rsidR="00C04F14" w:rsidRPr="00536E1D" w:rsidRDefault="00C04F14" w:rsidP="00C04F14">
      <w:pPr>
        <w:pStyle w:val="ListParagraph"/>
        <w:numPr>
          <w:ilvl w:val="0"/>
          <w:numId w:val="37"/>
        </w:numPr>
        <w:autoSpaceDE/>
        <w:autoSpaceDN/>
        <w:adjustRightInd/>
        <w:snapToGrid/>
        <w:spacing w:after="200" w:line="276" w:lineRule="auto"/>
        <w:ind w:firstLineChars="0"/>
        <w:contextualSpacing/>
        <w:rPr>
          <w:bCs/>
        </w:rPr>
      </w:pPr>
      <w:r>
        <w:t xml:space="preserve">The </w:t>
      </w:r>
      <m:oMath>
        <m:sSub>
          <m:sSubPr>
            <m:ctrlPr>
              <w:rPr>
                <w:rFonts w:ascii="Cambria Math" w:hAnsi="Cambria Math"/>
              </w:rPr>
            </m:ctrlPr>
          </m:sSubPr>
          <m:e>
            <m:r>
              <w:rPr>
                <w:rFonts w:ascii="Cambria Math" w:hAnsi="Cambria Math"/>
              </w:rPr>
              <m:t>φ</m:t>
            </m:r>
          </m:e>
          <m:sub>
            <m:r>
              <m:rPr>
                <m:sty m:val="p"/>
              </m:rPr>
              <w:rPr>
                <w:rFonts w:ascii="Cambria Math" w:hAnsi="Cambria Math"/>
              </w:rPr>
              <m:t>Δ</m:t>
            </m:r>
            <m:r>
              <w:rPr>
                <w:rFonts w:ascii="Cambria Math" w:hAnsi="Cambria Math"/>
              </w:rPr>
              <m:t>,</m:t>
            </m:r>
            <m:r>
              <m:rPr>
                <m:sty m:val="p"/>
              </m:rPr>
              <w:rPr>
                <w:rFonts w:ascii="Cambria Math" w:hAnsi="Cambria Math"/>
              </w:rPr>
              <m:t>intra,</m:t>
            </m:r>
            <m:r>
              <w:rPr>
                <w:rFonts w:ascii="Cambria Math" w:hAnsi="Cambria Math"/>
              </w:rPr>
              <m:t>N</m:t>
            </m:r>
          </m:sub>
        </m:sSub>
        <m:d>
          <m:dPr>
            <m:ctrlPr>
              <w:rPr>
                <w:rFonts w:ascii="Cambria Math" w:hAnsi="Cambria Math"/>
                <w:i/>
              </w:rPr>
            </m:ctrlPr>
          </m:dPr>
          <m:e>
            <m:r>
              <w:rPr>
                <w:rFonts w:ascii="Cambria Math" w:hAnsi="Cambria Math"/>
              </w:rPr>
              <m:t>t</m:t>
            </m:r>
          </m:e>
        </m:d>
      </m:oMath>
      <w:r>
        <w:t xml:space="preserve"> equals the phase difference between the elements of the horizontal DFT vector</w:t>
      </w:r>
      <w:r>
        <w:rPr>
          <w:bCs/>
        </w:rPr>
        <w:t xml:space="preserve"> at </w:t>
      </w:r>
      <w:r w:rsidRPr="00536E1D">
        <w:rPr>
          <w:bCs/>
        </w:rPr>
        <w:t xml:space="preserve">time </w:t>
      </w:r>
      <w:r w:rsidRPr="00536E1D">
        <w:rPr>
          <w:bCs/>
          <w:i/>
          <w:iCs/>
        </w:rPr>
        <w:t>t</w:t>
      </w:r>
      <w:r w:rsidRPr="00536E1D">
        <w:rPr>
          <w:bCs/>
        </w:rPr>
        <w:t>.</w:t>
      </w:r>
    </w:p>
    <w:p w14:paraId="1B384005" w14:textId="47198A2F" w:rsidR="00C04F14" w:rsidRPr="00FE23A9" w:rsidRDefault="00C04F14" w:rsidP="00C04F14">
      <w:pPr>
        <w:pStyle w:val="ListParagraph"/>
        <w:numPr>
          <w:ilvl w:val="0"/>
          <w:numId w:val="37"/>
        </w:numPr>
        <w:autoSpaceDE/>
        <w:autoSpaceDN/>
        <w:adjustRightInd/>
        <w:snapToGrid/>
        <w:spacing w:after="200" w:line="276" w:lineRule="auto"/>
        <w:ind w:firstLineChars="0"/>
        <w:contextualSpacing/>
        <w:rPr>
          <w:bCs/>
        </w:rPr>
      </w:pPr>
      <w:r w:rsidRPr="00536E1D">
        <w:rPr>
          <w:bCs/>
        </w:rPr>
        <w:t xml:space="preserve">The </w:t>
      </w:r>
      <m:oMath>
        <m:sSub>
          <m:sSubPr>
            <m:ctrlPr>
              <w:rPr>
                <w:rFonts w:ascii="Cambria Math" w:hAnsi="Cambria Math"/>
                <w:bCs/>
                <w:i/>
              </w:rPr>
            </m:ctrlPr>
          </m:sSubPr>
          <m:e>
            <m:r>
              <w:rPr>
                <w:rFonts w:ascii="Cambria Math" w:hAnsi="Cambria Math"/>
              </w:rPr>
              <m:t>M</m:t>
            </m:r>
          </m:e>
          <m:sub>
            <m:r>
              <m:rPr>
                <m:sty m:val="p"/>
              </m:rPr>
              <w:rPr>
                <w:rFonts w:ascii="Cambria Math" w:hAnsi="Cambria Math"/>
              </w:rPr>
              <m:t>g</m:t>
            </m:r>
          </m:sub>
        </m:sSub>
        <m:d>
          <m:dPr>
            <m:ctrlPr>
              <w:rPr>
                <w:rFonts w:ascii="Cambria Math" w:hAnsi="Cambria Math"/>
                <w:bCs/>
                <w:i/>
              </w:rPr>
            </m:ctrlPr>
          </m:dPr>
          <m:e>
            <m:r>
              <w:rPr>
                <w:rFonts w:ascii="Cambria Math" w:hAnsi="Cambria Math"/>
              </w:rPr>
              <m:t>p</m:t>
            </m:r>
          </m:e>
        </m:d>
      </m:oMath>
      <w:r w:rsidRPr="00FE23A9">
        <w:rPr>
          <w:bCs/>
        </w:rPr>
        <w:t xml:space="preserve"> equals the vertical index of the panel </w:t>
      </w:r>
      <w:r w:rsidRPr="00FE23A9">
        <w:rPr>
          <w:bCs/>
          <w:i/>
          <w:iCs/>
        </w:rPr>
        <w:t>p</w:t>
      </w:r>
      <w:r w:rsidRPr="00FE23A9">
        <w:rPr>
          <w:bCs/>
        </w:rPr>
        <w:t xml:space="preserve">. </w:t>
      </w:r>
      <m:oMath>
        <m:sSub>
          <m:sSubPr>
            <m:ctrlPr>
              <w:rPr>
                <w:rFonts w:ascii="Cambria Math" w:hAnsi="Cambria Math"/>
                <w:bCs/>
                <w:i/>
              </w:rPr>
            </m:ctrlPr>
          </m:sSubPr>
          <m:e>
            <m:r>
              <w:rPr>
                <w:rFonts w:ascii="Cambria Math" w:hAnsi="Cambria Math"/>
              </w:rPr>
              <m:t>M</m:t>
            </m:r>
          </m:e>
          <m:sub>
            <m:r>
              <m:rPr>
                <m:sty m:val="p"/>
              </m:rPr>
              <w:rPr>
                <w:rFonts w:ascii="Cambria Math" w:hAnsi="Cambria Math"/>
              </w:rPr>
              <m:t>g</m:t>
            </m:r>
          </m:sub>
        </m:sSub>
        <m:d>
          <m:dPr>
            <m:ctrlPr>
              <w:rPr>
                <w:rFonts w:ascii="Cambria Math" w:hAnsi="Cambria Math"/>
                <w:bCs/>
                <w:i/>
              </w:rPr>
            </m:ctrlPr>
          </m:dPr>
          <m:e>
            <m:r>
              <w:rPr>
                <w:rFonts w:ascii="Cambria Math" w:hAnsi="Cambria Math"/>
              </w:rPr>
              <m:t>p</m:t>
            </m:r>
          </m:e>
        </m:d>
        <m:r>
          <w:rPr>
            <w:rFonts w:ascii="Cambria Math" w:hAnsi="Cambria Math" w:hint="eastAsia"/>
          </w:rPr>
          <m:t>∈</m:t>
        </m:r>
        <m:d>
          <m:dPr>
            <m:begChr m:val="["/>
            <m:endChr m:val="]"/>
            <m:ctrlPr>
              <w:rPr>
                <w:rFonts w:ascii="Cambria Math" w:hAnsi="Cambria Math"/>
                <w:bCs/>
                <w:i/>
              </w:rPr>
            </m:ctrlPr>
          </m:dPr>
          <m:e>
            <m:r>
              <w:rPr>
                <w:rFonts w:ascii="Cambria Math" w:hAnsi="Cambria Math"/>
              </w:rPr>
              <m:t>1,</m:t>
            </m:r>
            <m:sSub>
              <m:sSubPr>
                <m:ctrlPr>
                  <w:rPr>
                    <w:rFonts w:ascii="Cambria Math" w:hAnsi="Cambria Math"/>
                    <w:bCs/>
                    <w:i/>
                  </w:rPr>
                </m:ctrlPr>
              </m:sSubPr>
              <m:e>
                <m:r>
                  <w:rPr>
                    <w:rFonts w:ascii="Cambria Math" w:hAnsi="Cambria Math"/>
                  </w:rPr>
                  <m:t>M</m:t>
                </m:r>
              </m:e>
              <m:sub>
                <m:r>
                  <m:rPr>
                    <m:sty m:val="p"/>
                  </m:rPr>
                  <w:rPr>
                    <w:rFonts w:ascii="Cambria Math" w:hAnsi="Cambria Math"/>
                  </w:rPr>
                  <m:t>g</m:t>
                </m:r>
              </m:sub>
            </m:sSub>
            <m:r>
              <w:rPr>
                <w:rFonts w:ascii="Cambria Math" w:hAnsi="Cambria Math"/>
              </w:rPr>
              <m:t>-1</m:t>
            </m:r>
          </m:e>
        </m:d>
      </m:oMath>
      <w:r>
        <w:rPr>
          <w:bCs/>
        </w:rPr>
        <w:t>.</w:t>
      </w:r>
    </w:p>
    <w:p w14:paraId="57FCC367" w14:textId="2E206FA0" w:rsidR="00C04F14" w:rsidRPr="00536E1D" w:rsidRDefault="00C04F14" w:rsidP="00C04F14">
      <w:pPr>
        <w:pStyle w:val="ListParagraph"/>
        <w:numPr>
          <w:ilvl w:val="0"/>
          <w:numId w:val="37"/>
        </w:numPr>
        <w:autoSpaceDE/>
        <w:autoSpaceDN/>
        <w:adjustRightInd/>
        <w:snapToGrid/>
        <w:spacing w:after="200" w:line="276" w:lineRule="auto"/>
        <w:ind w:firstLineChars="0"/>
        <w:contextualSpacing/>
        <w:rPr>
          <w:bCs/>
        </w:rPr>
      </w:pPr>
      <w:r w:rsidRPr="00536E1D">
        <w:rPr>
          <w:bCs/>
        </w:rPr>
        <w:t xml:space="preserve">The </w:t>
      </w:r>
      <m:oMath>
        <m:sSub>
          <m:sSubPr>
            <m:ctrlPr>
              <w:rPr>
                <w:rFonts w:ascii="Cambria Math" w:hAnsi="Cambria Math"/>
                <w:bCs/>
                <w:i/>
              </w:rPr>
            </m:ctrlPr>
          </m:sSubPr>
          <m:e>
            <m:r>
              <w:rPr>
                <w:rFonts w:ascii="Cambria Math" w:hAnsi="Cambria Math"/>
              </w:rPr>
              <m:t>N</m:t>
            </m:r>
          </m:e>
          <m:sub>
            <m:r>
              <m:rPr>
                <m:sty m:val="p"/>
              </m:rPr>
              <w:rPr>
                <w:rFonts w:ascii="Cambria Math" w:hAnsi="Cambria Math"/>
              </w:rPr>
              <m:t>g</m:t>
            </m:r>
          </m:sub>
        </m:sSub>
        <m:d>
          <m:dPr>
            <m:ctrlPr>
              <w:rPr>
                <w:rFonts w:ascii="Cambria Math" w:hAnsi="Cambria Math"/>
                <w:bCs/>
                <w:i/>
              </w:rPr>
            </m:ctrlPr>
          </m:dPr>
          <m:e>
            <m:r>
              <w:rPr>
                <w:rFonts w:ascii="Cambria Math" w:hAnsi="Cambria Math"/>
              </w:rPr>
              <m:t>p</m:t>
            </m:r>
          </m:e>
        </m:d>
      </m:oMath>
      <w:r w:rsidRPr="00FE23A9">
        <w:rPr>
          <w:bCs/>
        </w:rPr>
        <w:t xml:space="preserve"> equals the horizontal index of the panel </w:t>
      </w:r>
      <w:r w:rsidRPr="00FE23A9">
        <w:rPr>
          <w:bCs/>
          <w:i/>
          <w:iCs/>
        </w:rPr>
        <w:t>p</w:t>
      </w:r>
      <w:r w:rsidRPr="00FE23A9">
        <w:rPr>
          <w:bCs/>
        </w:rPr>
        <w:t xml:space="preserve">. </w:t>
      </w:r>
      <m:oMath>
        <m:sSub>
          <m:sSubPr>
            <m:ctrlPr>
              <w:rPr>
                <w:rFonts w:ascii="Cambria Math" w:hAnsi="Cambria Math"/>
                <w:bCs/>
                <w:i/>
              </w:rPr>
            </m:ctrlPr>
          </m:sSubPr>
          <m:e>
            <m:r>
              <w:rPr>
                <w:rFonts w:ascii="Cambria Math" w:hAnsi="Cambria Math"/>
              </w:rPr>
              <m:t>N</m:t>
            </m:r>
          </m:e>
          <m:sub>
            <m:r>
              <m:rPr>
                <m:sty m:val="p"/>
              </m:rPr>
              <w:rPr>
                <w:rFonts w:ascii="Cambria Math" w:hAnsi="Cambria Math"/>
              </w:rPr>
              <m:t>g</m:t>
            </m:r>
          </m:sub>
        </m:sSub>
        <m:d>
          <m:dPr>
            <m:ctrlPr>
              <w:rPr>
                <w:rFonts w:ascii="Cambria Math" w:hAnsi="Cambria Math"/>
                <w:bCs/>
                <w:i/>
              </w:rPr>
            </m:ctrlPr>
          </m:dPr>
          <m:e>
            <m:r>
              <w:rPr>
                <w:rFonts w:ascii="Cambria Math" w:hAnsi="Cambria Math"/>
              </w:rPr>
              <m:t>p</m:t>
            </m:r>
          </m:e>
        </m:d>
        <m:r>
          <w:rPr>
            <w:rFonts w:ascii="Cambria Math" w:hAnsi="Cambria Math" w:hint="eastAsia"/>
          </w:rPr>
          <m:t>∈</m:t>
        </m:r>
        <m:d>
          <m:dPr>
            <m:begChr m:val="["/>
            <m:endChr m:val="]"/>
            <m:ctrlPr>
              <w:rPr>
                <w:rFonts w:ascii="Cambria Math" w:hAnsi="Cambria Math"/>
                <w:bCs/>
                <w:i/>
              </w:rPr>
            </m:ctrlPr>
          </m:dPr>
          <m:e>
            <m:r>
              <w:rPr>
                <w:rFonts w:ascii="Cambria Math" w:hAnsi="Cambria Math"/>
              </w:rPr>
              <m:t>1,</m:t>
            </m:r>
            <m:sSub>
              <m:sSubPr>
                <m:ctrlPr>
                  <w:rPr>
                    <w:rFonts w:ascii="Cambria Math" w:hAnsi="Cambria Math"/>
                    <w:bCs/>
                    <w:i/>
                  </w:rPr>
                </m:ctrlPr>
              </m:sSubPr>
              <m:e>
                <m:r>
                  <w:rPr>
                    <w:rFonts w:ascii="Cambria Math" w:hAnsi="Cambria Math"/>
                  </w:rPr>
                  <m:t>N</m:t>
                </m:r>
              </m:e>
              <m:sub>
                <m:r>
                  <m:rPr>
                    <m:sty m:val="p"/>
                  </m:rPr>
                  <w:rPr>
                    <w:rFonts w:ascii="Cambria Math" w:hAnsi="Cambria Math"/>
                  </w:rPr>
                  <m:t>g</m:t>
                </m:r>
              </m:sub>
            </m:sSub>
            <m:r>
              <w:rPr>
                <w:rFonts w:ascii="Cambria Math" w:hAnsi="Cambria Math"/>
              </w:rPr>
              <m:t>-1</m:t>
            </m:r>
          </m:e>
        </m:d>
      </m:oMath>
      <w:r>
        <w:rPr>
          <w:bCs/>
        </w:rPr>
        <w:t xml:space="preserve">. </w:t>
      </w:r>
    </w:p>
    <w:p w14:paraId="595288CF" w14:textId="7F14A5E4" w:rsidR="00C04F14" w:rsidRDefault="001558CF" w:rsidP="00B5492F">
      <w:r>
        <w:rPr>
          <w:lang w:eastAsia="zh-CN"/>
        </w:rPr>
        <w:t xml:space="preserve">The </w:t>
      </w:r>
      <m:oMath>
        <m:sSub>
          <m:sSubPr>
            <m:ctrlPr>
              <w:rPr>
                <w:rFonts w:ascii="Cambria Math" w:hAnsi="Cambria Math"/>
              </w:rPr>
            </m:ctrlPr>
          </m:sSubPr>
          <m:e>
            <m:r>
              <w:rPr>
                <w:rFonts w:ascii="Cambria Math" w:hAnsi="Cambria Math"/>
              </w:rPr>
              <m:t>φ</m:t>
            </m:r>
          </m:e>
          <m:sub>
            <m:r>
              <w:rPr>
                <w:rFonts w:ascii="Cambria Math" w:hAnsi="Cambria Math"/>
                <w:lang w:val="sv-SE"/>
              </w:rPr>
              <m:t>E</m:t>
            </m:r>
            <m:r>
              <w:rPr>
                <w:rFonts w:ascii="Cambria Math" w:hAnsi="Cambria Math"/>
              </w:rPr>
              <m:t>,</m:t>
            </m:r>
            <m:r>
              <w:rPr>
                <w:rFonts w:ascii="Cambria Math" w:hAnsi="Cambria Math"/>
                <w:lang w:val="sv-SE"/>
              </w:rPr>
              <m:t>M</m:t>
            </m:r>
          </m:sub>
        </m:sSub>
        <m:d>
          <m:dPr>
            <m:ctrlPr>
              <w:rPr>
                <w:rFonts w:ascii="Cambria Math" w:hAnsi="Cambria Math"/>
                <w:i/>
              </w:rPr>
            </m:ctrlPr>
          </m:dPr>
          <m:e>
            <m:r>
              <w:rPr>
                <w:rFonts w:ascii="Cambria Math" w:hAnsi="Cambria Math"/>
              </w:rPr>
              <m:t>t</m:t>
            </m:r>
          </m:e>
        </m:d>
      </m:oMath>
      <w:r>
        <w:t xml:space="preserve"> </w:t>
      </w:r>
      <w:r w:rsidR="00B5492F">
        <w:t xml:space="preserve">and </w:t>
      </w:r>
      <m:oMath>
        <m:sSub>
          <m:sSubPr>
            <m:ctrlPr>
              <w:rPr>
                <w:rFonts w:ascii="Cambria Math" w:hAnsi="Cambria Math"/>
              </w:rPr>
            </m:ctrlPr>
          </m:sSubPr>
          <m:e>
            <m:r>
              <w:rPr>
                <w:rFonts w:ascii="Cambria Math" w:hAnsi="Cambria Math"/>
              </w:rPr>
              <m:t>φ</m:t>
            </m:r>
          </m:e>
          <m:sub>
            <m:r>
              <w:rPr>
                <w:rFonts w:ascii="Cambria Math" w:hAnsi="Cambria Math"/>
                <w:lang w:val="sv-SE"/>
              </w:rPr>
              <m:t>E</m:t>
            </m:r>
            <m:r>
              <w:rPr>
                <w:rFonts w:ascii="Cambria Math" w:hAnsi="Cambria Math"/>
              </w:rPr>
              <m:t>,</m:t>
            </m:r>
            <m:r>
              <w:rPr>
                <w:rFonts w:ascii="Cambria Math" w:hAnsi="Cambria Math"/>
                <w:lang w:val="sv-SE"/>
              </w:rPr>
              <m:t>N</m:t>
            </m:r>
          </m:sub>
        </m:sSub>
        <m:d>
          <m:dPr>
            <m:ctrlPr>
              <w:rPr>
                <w:rFonts w:ascii="Cambria Math" w:hAnsi="Cambria Math"/>
                <w:i/>
              </w:rPr>
            </m:ctrlPr>
          </m:dPr>
          <m:e>
            <m:r>
              <w:rPr>
                <w:rFonts w:ascii="Cambria Math" w:hAnsi="Cambria Math"/>
              </w:rPr>
              <m:t>t</m:t>
            </m:r>
          </m:e>
        </m:d>
      </m:oMath>
      <w:r w:rsidR="00B5492F">
        <w:t xml:space="preserve"> are</w:t>
      </w:r>
      <w:r>
        <w:t xml:space="preserve"> required because in the oversampled DFT case, multiple concatenated DFT vectors do not produce same phase change between elements unless additional phase rotation is used.</w:t>
      </w:r>
      <w:r w:rsidR="00A47D29">
        <w:t xml:space="preserve"> </w:t>
      </w:r>
    </w:p>
    <w:p w14:paraId="2E86A92B" w14:textId="77777777" w:rsidR="00A47D29" w:rsidRDefault="00A47D29" w:rsidP="00B5492F"/>
    <w:p w14:paraId="562D22C6" w14:textId="1990DBA7" w:rsidR="00A47D29" w:rsidRDefault="00A47D29" w:rsidP="00F757A3">
      <w:r>
        <w:t xml:space="preserve">The above proposed update method could facilitate </w:t>
      </w:r>
      <w:r w:rsidR="00746F16">
        <w:t>reduced</w:t>
      </w:r>
      <w:r>
        <w:t xml:space="preserve"> feedback rate of the</w:t>
      </w:r>
      <m:oMath>
        <m:r>
          <w:rPr>
            <w:rFonts w:ascii="Cambria Math" w:hAnsi="Cambria Math"/>
          </w:rPr>
          <m:t xml:space="preserve"> </m:t>
        </m:r>
        <m:sSub>
          <m:sSubPr>
            <m:ctrlPr>
              <w:rPr>
                <w:rFonts w:ascii="Cambria Math" w:hAnsi="Cambria Math"/>
                <w:b/>
                <w:bCs/>
                <w:iCs/>
              </w:rPr>
            </m:ctrlPr>
          </m:sSubPr>
          <m:e>
            <m:r>
              <m:rPr>
                <m:sty m:val="b"/>
              </m:rPr>
              <w:rPr>
                <w:rFonts w:ascii="Cambria Math" w:hAnsi="Cambria Math"/>
              </w:rPr>
              <m:t>W</m:t>
            </m:r>
          </m:e>
          <m:sub>
            <m:r>
              <m:rPr>
                <m:sty m:val="bi"/>
              </m:rPr>
              <w:rPr>
                <w:rFonts w:ascii="Cambria Math" w:hAnsi="Cambria Math"/>
              </w:rPr>
              <m:t>3</m:t>
            </m:r>
          </m:sub>
        </m:sSub>
      </m:oMath>
      <w:r>
        <w:rPr>
          <w:b/>
          <w:bCs/>
          <w:iCs/>
        </w:rPr>
        <w:t xml:space="preserve"> </w:t>
      </w:r>
      <w:r>
        <w:t xml:space="preserve"> at least for the mode 1</w:t>
      </w:r>
      <w:r w:rsidR="00746F16">
        <w:t xml:space="preserve"> in certain conditions</w:t>
      </w:r>
      <w:r>
        <w:t>. The mode 2 feedback is more tightly couple</w:t>
      </w:r>
      <w:r w:rsidR="002266F7">
        <w:t>d</w:t>
      </w:r>
      <w:r>
        <w:t xml:space="preserve"> with the </w:t>
      </w:r>
      <m:oMath>
        <m:sSub>
          <m:sSubPr>
            <m:ctrlPr>
              <w:rPr>
                <w:rFonts w:ascii="Cambria Math" w:hAnsi="Cambria Math"/>
                <w:b/>
                <w:bCs/>
                <w:iCs/>
              </w:rPr>
            </m:ctrlPr>
          </m:sSubPr>
          <m:e>
            <m:r>
              <m:rPr>
                <m:sty m:val="b"/>
              </m:rPr>
              <w:rPr>
                <w:rFonts w:ascii="Cambria Math" w:hAnsi="Cambria Math"/>
              </w:rPr>
              <m:t>W</m:t>
            </m:r>
          </m:e>
          <m:sub>
            <m:r>
              <m:rPr>
                <m:sty m:val="bi"/>
              </m:rPr>
              <w:rPr>
                <w:rFonts w:ascii="Cambria Math" w:hAnsi="Cambria Math"/>
              </w:rPr>
              <m:t>2</m:t>
            </m:r>
          </m:sub>
        </m:sSub>
      </m:oMath>
      <w:r>
        <w:rPr>
          <w:b/>
          <w:bCs/>
          <w:iCs/>
        </w:rPr>
        <w:t xml:space="preserve"> </w:t>
      </w:r>
      <w:r>
        <w:t>and is also mitigating delay differences because of the subband feedback. Hence, the proposed scheme is more straightforwardly applicable to mode 1.</w:t>
      </w:r>
      <w:r w:rsidR="002266F7">
        <w:t xml:space="preserve"> Note that the target is to reduce the CSI feedback and the gNodeB can calculate the updated panel combining weights.</w:t>
      </w:r>
      <w:r w:rsidR="00DB1BF5">
        <w:t xml:space="preserve"> In other words</w:t>
      </w:r>
      <w:r w:rsidR="007539CF">
        <w:t>,</w:t>
      </w:r>
      <w:r w:rsidR="00DB1BF5">
        <w:t xml:space="preserve"> some CSI reports would contain information on </w:t>
      </w:r>
      <m:oMath>
        <m:sSub>
          <m:sSubPr>
            <m:ctrlPr>
              <w:rPr>
                <w:rFonts w:ascii="Cambria Math" w:hAnsi="Cambria Math"/>
                <w:i/>
              </w:rPr>
            </m:ctrlPr>
          </m:sSubPr>
          <m:e>
            <m:r>
              <m:rPr>
                <m:sty m:val="b"/>
              </m:rPr>
              <w:rPr>
                <w:rFonts w:ascii="Cambria Math" w:hAnsi="Cambria Math"/>
              </w:rPr>
              <m:t>W</m:t>
            </m:r>
          </m:e>
          <m:sub>
            <m:r>
              <w:rPr>
                <w:rFonts w:ascii="Cambria Math" w:hAnsi="Cambria Math"/>
              </w:rPr>
              <m:t>1</m:t>
            </m:r>
          </m:sub>
        </m:sSub>
      </m:oMath>
      <w:r w:rsidR="00DB1BF5">
        <w:t xml:space="preserve">, </w:t>
      </w:r>
      <m:oMath>
        <m:sSub>
          <m:sSubPr>
            <m:ctrlPr>
              <w:rPr>
                <w:rFonts w:ascii="Cambria Math" w:hAnsi="Cambria Math"/>
                <w:i/>
              </w:rPr>
            </m:ctrlPr>
          </m:sSubPr>
          <m:e>
            <m:r>
              <m:rPr>
                <m:sty m:val="b"/>
              </m:rPr>
              <w:rPr>
                <w:rFonts w:ascii="Cambria Math" w:hAnsi="Cambria Math"/>
              </w:rPr>
              <m:t>W</m:t>
            </m:r>
          </m:e>
          <m:sub>
            <m:r>
              <w:rPr>
                <w:rFonts w:ascii="Cambria Math" w:hAnsi="Cambria Math"/>
              </w:rPr>
              <m:t>2</m:t>
            </m:r>
          </m:sub>
        </m:sSub>
      </m:oMath>
      <w:r w:rsidR="00DB1BF5">
        <w:t xml:space="preserve"> and </w:t>
      </w:r>
      <m:oMath>
        <m:sSub>
          <m:sSubPr>
            <m:ctrlPr>
              <w:rPr>
                <w:rFonts w:ascii="Cambria Math" w:hAnsi="Cambria Math"/>
                <w:i/>
              </w:rPr>
            </m:ctrlPr>
          </m:sSubPr>
          <m:e>
            <m:r>
              <m:rPr>
                <m:sty m:val="b"/>
              </m:rPr>
              <w:rPr>
                <w:rFonts w:ascii="Cambria Math" w:hAnsi="Cambria Math"/>
              </w:rPr>
              <m:t>W</m:t>
            </m:r>
          </m:e>
          <m:sub>
            <m:r>
              <w:rPr>
                <w:rFonts w:ascii="Cambria Math" w:hAnsi="Cambria Math"/>
              </w:rPr>
              <m:t>3</m:t>
            </m:r>
          </m:sub>
        </m:sSub>
      </m:oMath>
      <w:r w:rsidR="00DB1BF5">
        <w:t xml:space="preserve"> </w:t>
      </w:r>
      <w:r w:rsidR="007539CF">
        <w:t>w</w:t>
      </w:r>
      <w:r w:rsidR="00DB1BF5">
        <w:t xml:space="preserve">hile some CSI reports would contain information only on </w:t>
      </w:r>
      <m:oMath>
        <m:sSub>
          <m:sSubPr>
            <m:ctrlPr>
              <w:rPr>
                <w:rFonts w:ascii="Cambria Math" w:hAnsi="Cambria Math"/>
                <w:i/>
              </w:rPr>
            </m:ctrlPr>
          </m:sSubPr>
          <m:e>
            <m:r>
              <m:rPr>
                <m:sty m:val="b"/>
              </m:rPr>
              <w:rPr>
                <w:rFonts w:ascii="Cambria Math" w:hAnsi="Cambria Math"/>
              </w:rPr>
              <m:t>W</m:t>
            </m:r>
          </m:e>
          <m:sub>
            <m:r>
              <w:rPr>
                <w:rFonts w:ascii="Cambria Math" w:hAnsi="Cambria Math"/>
              </w:rPr>
              <m:t>1</m:t>
            </m:r>
          </m:sub>
        </m:sSub>
      </m:oMath>
      <w:r w:rsidR="00DB1BF5">
        <w:t xml:space="preserve"> and </w:t>
      </w:r>
      <m:oMath>
        <m:sSub>
          <m:sSubPr>
            <m:ctrlPr>
              <w:rPr>
                <w:rFonts w:ascii="Cambria Math" w:hAnsi="Cambria Math"/>
                <w:i/>
              </w:rPr>
            </m:ctrlPr>
          </m:sSubPr>
          <m:e>
            <m:r>
              <m:rPr>
                <m:sty m:val="b"/>
              </m:rPr>
              <w:rPr>
                <w:rFonts w:ascii="Cambria Math" w:hAnsi="Cambria Math"/>
              </w:rPr>
              <m:t>W</m:t>
            </m:r>
          </m:e>
          <m:sub>
            <m:r>
              <w:rPr>
                <w:rFonts w:ascii="Cambria Math" w:hAnsi="Cambria Math"/>
              </w:rPr>
              <m:t>2</m:t>
            </m:r>
          </m:sub>
        </m:sSub>
      </m:oMath>
      <w:r w:rsidR="00DB1BF5">
        <w:t>.</w:t>
      </w:r>
    </w:p>
    <w:p w14:paraId="419DD3E4" w14:textId="77777777" w:rsidR="008A7B54" w:rsidRDefault="008A7B54" w:rsidP="00B5492F"/>
    <w:p w14:paraId="1ABFBB80" w14:textId="1C53441B" w:rsidR="00E138F9" w:rsidRPr="00E138F9" w:rsidRDefault="00E138F9" w:rsidP="00E138F9">
      <w:pPr>
        <w:pStyle w:val="Caption"/>
        <w:jc w:val="left"/>
      </w:pPr>
      <w:bookmarkStart w:id="5" w:name="_Ref485205452"/>
      <w:r>
        <w:t xml:space="preserve">Proposal </w:t>
      </w:r>
      <w:r>
        <w:fldChar w:fldCharType="begin"/>
      </w:r>
      <w:r>
        <w:instrText xml:space="preserve"> SEQ Proposal \* ARABIC </w:instrText>
      </w:r>
      <w:r>
        <w:fldChar w:fldCharType="separate"/>
      </w:r>
      <w:r>
        <w:rPr>
          <w:noProof/>
        </w:rPr>
        <w:t>1</w:t>
      </w:r>
      <w:r>
        <w:fldChar w:fldCharType="end"/>
      </w:r>
      <w:r>
        <w:t xml:space="preserve">: Consider the proposed scheme to reduce multi panel combining weight signalling for the </w:t>
      </w:r>
      <w:r w:rsidR="008C35D3">
        <w:t xml:space="preserve">Type I </w:t>
      </w:r>
      <w:r>
        <w:t>mode 1.</w:t>
      </w:r>
      <w:bookmarkEnd w:id="5"/>
    </w:p>
    <w:p w14:paraId="3B21CCEF" w14:textId="77777777" w:rsidR="00E138F9" w:rsidRDefault="00E138F9" w:rsidP="00B5492F"/>
    <w:p w14:paraId="6E75DA6B" w14:textId="1777D3BB" w:rsidR="008A7B54" w:rsidRDefault="008A7B54" w:rsidP="00F33EB3">
      <w:pPr>
        <w:rPr>
          <w:b/>
          <w:bCs/>
        </w:rPr>
      </w:pPr>
      <w:r w:rsidRPr="00280EE3">
        <w:rPr>
          <w:b/>
          <w:bCs/>
        </w:rPr>
        <w:t xml:space="preserve">Type I </w:t>
      </w:r>
      <w:r>
        <w:rPr>
          <w:b/>
          <w:bCs/>
        </w:rPr>
        <w:t xml:space="preserve">multi panel </w:t>
      </w:r>
      <w:r w:rsidRPr="00280EE3">
        <w:rPr>
          <w:b/>
          <w:bCs/>
        </w:rPr>
        <w:t>feedback</w:t>
      </w:r>
      <w:r>
        <w:rPr>
          <w:b/>
          <w:bCs/>
        </w:rPr>
        <w:t xml:space="preserve"> for </w:t>
      </w:r>
      <w:r w:rsidR="00906F8C">
        <w:rPr>
          <w:b/>
          <w:bCs/>
        </w:rPr>
        <w:t>rank</w:t>
      </w:r>
      <w:r w:rsidR="00F33EB3">
        <w:rPr>
          <w:b/>
          <w:bCs/>
        </w:rPr>
        <w:t xml:space="preserve"> 2</w:t>
      </w:r>
    </w:p>
    <w:p w14:paraId="2A7490F1" w14:textId="77777777" w:rsidR="00E22D1F" w:rsidRDefault="00E22D1F" w:rsidP="008A7B54">
      <w:pPr>
        <w:rPr>
          <w:b/>
          <w:bCs/>
        </w:rPr>
      </w:pPr>
    </w:p>
    <w:p w14:paraId="54E937E1" w14:textId="4176F940" w:rsidR="00E22D1F" w:rsidRPr="00E22D1F" w:rsidRDefault="00E22D1F" w:rsidP="00E22D1F">
      <w:r>
        <w:t xml:space="preserve">The rank </w:t>
      </w:r>
      <w:r w:rsidRPr="00E22D1F">
        <w:t xml:space="preserve">2 </w:t>
      </w:r>
      <w:r>
        <w:t>mode</w:t>
      </w:r>
      <w:r w:rsidRPr="00E22D1F">
        <w:t xml:space="preserve"> </w:t>
      </w:r>
      <w:r>
        <w:t>1</w:t>
      </w:r>
      <w:r w:rsidRPr="00E22D1F">
        <w:t xml:space="preserve"> multi panel codebook </w:t>
      </w:r>
      <w:r>
        <w:t>is as follows</w:t>
      </w:r>
      <w:r w:rsidRPr="00E22D1F">
        <w:t>:</w:t>
      </w:r>
    </w:p>
    <w:p w14:paraId="1EEBD3CF" w14:textId="63C5C814" w:rsidR="008A7B54" w:rsidRPr="00AE1F97" w:rsidRDefault="008A7B54" w:rsidP="00D34357">
      <w:pPr>
        <w:jc w:val="center"/>
      </w:pPr>
      <m:oMathPara>
        <m:oMath>
          <m:r>
            <m:rPr>
              <m:sty m:val="b"/>
            </m:rPr>
            <w:rPr>
              <w:rFonts w:ascii="Cambria Math" w:hAnsi="Cambria Math"/>
            </w:rPr>
            <w:lastRenderedPageBreak/>
            <m:t>W</m:t>
          </m:r>
          <m:r>
            <w:rPr>
              <w:rFonts w:ascii="Cambria Math" w:hAnsi="Cambria Math"/>
            </w:rPr>
            <m:t>=</m:t>
          </m:r>
          <m:sSup>
            <m:sSupPr>
              <m:ctrlPr>
                <w:rPr>
                  <w:rFonts w:ascii="Cambria Math" w:hAnsi="Cambria Math"/>
                  <w:i/>
                </w:rPr>
              </m:ctrlPr>
            </m:sSupPr>
            <m:e>
              <m:limLow>
                <m:limLowPr>
                  <m:ctrlPr>
                    <w:rPr>
                      <w:rFonts w:ascii="Cambria Math" w:hAnsi="Cambria Math"/>
                      <w:i/>
                    </w:rPr>
                  </m:ctrlPr>
                </m:limLowPr>
                <m:e>
                  <m:groupChr>
                    <m:groupChrPr>
                      <m:ctrlPr>
                        <w:rPr>
                          <w:rFonts w:ascii="Cambria Math" w:hAnsi="Cambria Math"/>
                          <w:i/>
                        </w:rPr>
                      </m:ctrlPr>
                    </m:groupChrPr>
                    <m:e>
                      <m:d>
                        <m:dPr>
                          <m:begChr m:val="["/>
                          <m:endChr m:val="]"/>
                          <m:ctrlPr>
                            <w:rPr>
                              <w:rFonts w:ascii="Cambria Math" w:hAnsi="Cambria Math"/>
                              <w:i/>
                            </w:rPr>
                          </m:ctrlPr>
                        </m:dPr>
                        <m:e>
                          <m:r>
                            <w:rPr>
                              <w:rFonts w:ascii="Cambria Math" w:hAnsi="Cambria Math"/>
                            </w:rPr>
                            <m:t xml:space="preserve">1 </m:t>
                          </m:r>
                          <m:m>
                            <m:mPr>
                              <m:mcs>
                                <m:mc>
                                  <m:mcPr>
                                    <m:count m:val="3"/>
                                    <m:mcJc m:val="center"/>
                                  </m:mcPr>
                                </m:mc>
                              </m:mcs>
                              <m:ctrlPr>
                                <w:rPr>
                                  <w:rFonts w:ascii="Cambria Math" w:hAnsi="Cambria Math"/>
                                  <w:i/>
                                </w:rPr>
                              </m:ctrlPr>
                            </m:mPr>
                            <m:mr>
                              <m:e>
                                <m:sSub>
                                  <m:sSubPr>
                                    <m:ctrlPr>
                                      <w:rPr>
                                        <w:rFonts w:ascii="Cambria Math" w:hAnsi="Cambria Math"/>
                                        <w:i/>
                                        <w:iCs/>
                                      </w:rPr>
                                    </m:ctrlPr>
                                  </m:sSubPr>
                                  <m:e>
                                    <m:r>
                                      <w:rPr>
                                        <w:rFonts w:ascii="Cambria Math" w:hAnsi="Cambria Math"/>
                                      </w:rPr>
                                      <m:t>c</m:t>
                                    </m:r>
                                  </m:e>
                                  <m:sub>
                                    <m:r>
                                      <w:rPr>
                                        <w:rFonts w:ascii="Cambria Math" w:hAnsi="Cambria Math"/>
                                      </w:rPr>
                                      <m:t>1,0,0</m:t>
                                    </m:r>
                                  </m:sub>
                                </m:sSub>
                              </m:e>
                              <m:e>
                                <m:r>
                                  <w:rPr>
                                    <w:rFonts w:ascii="Cambria Math" w:hAnsi="Cambria Math"/>
                                  </w:rPr>
                                  <m:t>⋯</m:t>
                                </m:r>
                              </m:e>
                              <m:e>
                                <m:sSub>
                                  <m:sSubPr>
                                    <m:ctrlPr>
                                      <w:rPr>
                                        <w:rFonts w:ascii="Cambria Math" w:hAnsi="Cambria Math"/>
                                        <w:i/>
                                        <w:iCs/>
                                      </w:rPr>
                                    </m:ctrlPr>
                                  </m:sSubPr>
                                  <m:e>
                                    <m:r>
                                      <w:rPr>
                                        <w:rFonts w:ascii="Cambria Math" w:hAnsi="Cambria Math"/>
                                      </w:rPr>
                                      <m:t>c</m:t>
                                    </m:r>
                                  </m:e>
                                  <m:sub>
                                    <m:sSub>
                                      <m:sSubPr>
                                        <m:ctrlPr>
                                          <w:rPr>
                                            <w:rFonts w:ascii="Cambria Math" w:hAnsi="Cambria Math"/>
                                            <w:i/>
                                            <w:iCs/>
                                          </w:rPr>
                                        </m:ctrlPr>
                                      </m:sSubPr>
                                      <m:e>
                                        <m:r>
                                          <w:rPr>
                                            <w:rFonts w:ascii="Cambria Math" w:hAnsi="Cambria Math"/>
                                          </w:rPr>
                                          <m:t>N</m:t>
                                        </m:r>
                                      </m:e>
                                      <m:sub>
                                        <m:r>
                                          <w:rPr>
                                            <w:rFonts w:ascii="Cambria Math" w:hAnsi="Cambria Math"/>
                                          </w:rPr>
                                          <m:t>g</m:t>
                                        </m:r>
                                      </m:sub>
                                    </m:sSub>
                                    <m:r>
                                      <w:rPr>
                                        <w:rFonts w:ascii="Cambria Math" w:hAnsi="Cambria Math"/>
                                      </w:rPr>
                                      <m:t>-1,0,0</m:t>
                                    </m:r>
                                  </m:sub>
                                </m:sSub>
                              </m:e>
                            </m:mr>
                          </m:m>
                        </m:e>
                      </m:d>
                    </m:e>
                  </m:groupChr>
                </m:e>
                <m:lim>
                  <m:sSub>
                    <m:sSubPr>
                      <m:ctrlPr>
                        <w:rPr>
                          <w:rFonts w:ascii="Cambria Math" w:hAnsi="Cambria Math"/>
                          <w:b/>
                          <w:bCs/>
                          <w:iCs/>
                        </w:rPr>
                      </m:ctrlPr>
                    </m:sSubPr>
                    <m:e>
                      <m:r>
                        <m:rPr>
                          <m:sty m:val="b"/>
                        </m:rPr>
                        <w:rPr>
                          <w:rFonts w:ascii="Cambria Math" w:hAnsi="Cambria Math"/>
                        </w:rPr>
                        <m:t>W</m:t>
                      </m:r>
                    </m:e>
                    <m:sub>
                      <m:r>
                        <m:rPr>
                          <m:sty m:val="bi"/>
                        </m:rPr>
                        <w:rPr>
                          <w:rFonts w:ascii="Cambria Math" w:hAnsi="Cambria Math"/>
                        </w:rPr>
                        <m:t>3</m:t>
                      </m:r>
                    </m:sub>
                  </m:sSub>
                </m:lim>
              </m:limLow>
            </m:e>
            <m:sup>
              <m:r>
                <m:rPr>
                  <m:sty m:val="p"/>
                </m:rPr>
                <w:rPr>
                  <w:rFonts w:ascii="Cambria Math" w:hAnsi="Cambria Math"/>
                </w:rPr>
                <m:t>T</m:t>
              </m:r>
            </m:sup>
          </m:sSup>
          <m:r>
            <w:rPr>
              <w:rFonts w:ascii="Cambria Math" w:hAnsi="Cambria Math"/>
            </w:rPr>
            <m:t>⨂</m:t>
          </m:r>
          <m:d>
            <m:dPr>
              <m:endChr m:val=""/>
              <m:ctrlPr>
                <w:rPr>
                  <w:rFonts w:ascii="Cambria Math" w:hAnsi="Cambria Math"/>
                  <w:i/>
                </w:rPr>
              </m:ctrlPr>
            </m:dPr>
            <m:e>
              <m:limLow>
                <m:limLowPr>
                  <m:ctrlPr>
                    <w:rPr>
                      <w:rFonts w:ascii="Cambria Math" w:hAnsi="Cambria Math"/>
                      <w:i/>
                    </w:rPr>
                  </m:ctrlPr>
                </m:limLowPr>
                <m:e>
                  <m:groupChr>
                    <m:groupChrPr>
                      <m:ctrlPr>
                        <w:rPr>
                          <w:rFonts w:ascii="Cambria Math" w:hAnsi="Cambria Math"/>
                          <w:i/>
                        </w:rPr>
                      </m:ctrlPr>
                    </m:groupChrPr>
                    <m:e>
                      <m:d>
                        <m:dPr>
                          <m:ctrlPr>
                            <w:rPr>
                              <w:rFonts w:ascii="Cambria Math" w:hAnsi="Cambria Math"/>
                              <w:i/>
                            </w:rPr>
                          </m:ctrlPr>
                        </m:dPr>
                        <m:e>
                          <m:sSub>
                            <m:sSubPr>
                              <m:ctrlPr>
                                <w:rPr>
                                  <w:rFonts w:ascii="Cambria Math" w:hAnsi="Cambria Math"/>
                                  <w:b/>
                                  <w:bCs/>
                                  <w:iCs/>
                                </w:rPr>
                              </m:ctrlPr>
                            </m:sSubPr>
                            <m:e>
                              <m:r>
                                <m:rPr>
                                  <m:sty m:val="b"/>
                                </m:rPr>
                                <w:rPr>
                                  <w:rFonts w:ascii="Cambria Math" w:hAnsi="Cambria Math"/>
                                </w:rPr>
                                <m:t>I</m:t>
                              </m:r>
                            </m:e>
                            <m:sub>
                              <m:r>
                                <w:rPr>
                                  <w:rFonts w:ascii="Cambria Math" w:hAnsi="Cambria Math"/>
                                </w:rPr>
                                <m:t>2</m:t>
                              </m:r>
                            </m:sub>
                          </m:sSub>
                          <m:r>
                            <w:rPr>
                              <w:rFonts w:ascii="Cambria Math" w:hAnsi="Cambria Math"/>
                            </w:rPr>
                            <m:t>⨂</m:t>
                          </m:r>
                          <m:d>
                            <m:dPr>
                              <m:begChr m:val="["/>
                              <m:endChr m:val="]"/>
                              <m:ctrlPr>
                                <w:rPr>
                                  <w:rFonts w:ascii="Cambria Math" w:hAnsi="Cambria Math"/>
                                  <w:i/>
                                </w:rPr>
                              </m:ctrlPr>
                            </m:dPr>
                            <m:e>
                              <m:sSub>
                                <m:sSubPr>
                                  <m:ctrlPr>
                                    <w:rPr>
                                      <w:rFonts w:ascii="Cambria Math" w:hAnsi="Cambria Math"/>
                                      <w:b/>
                                      <w:bCs/>
                                      <w:iCs/>
                                    </w:rPr>
                                  </m:ctrlPr>
                                </m:sSubPr>
                                <m:e>
                                  <m:r>
                                    <m:rPr>
                                      <m:sty m:val="b"/>
                                    </m:rPr>
                                    <w:rPr>
                                      <w:rFonts w:ascii="Cambria Math" w:hAnsi="Cambria Math"/>
                                    </w:rPr>
                                    <m:t>b</m:t>
                                  </m:r>
                                </m:e>
                                <m:sub>
                                  <m:sSub>
                                    <m:sSubPr>
                                      <m:ctrlPr>
                                        <w:rPr>
                                          <w:rFonts w:ascii="Cambria Math" w:hAnsi="Cambria Math"/>
                                          <w:i/>
                                          <w:iCs/>
                                        </w:rPr>
                                      </m:ctrlPr>
                                    </m:sSubPr>
                                    <m:e>
                                      <m:r>
                                        <w:rPr>
                                          <w:rFonts w:ascii="Cambria Math" w:hAnsi="Cambria Math"/>
                                        </w:rPr>
                                        <m:t>k</m:t>
                                      </m:r>
                                    </m:e>
                                    <m:sub>
                                      <m:r>
                                        <w:rPr>
                                          <w:rFonts w:ascii="Cambria Math" w:hAnsi="Cambria Math"/>
                                        </w:rPr>
                                        <m:t>1</m:t>
                                      </m:r>
                                    </m:sub>
                                  </m:sSub>
                                  <m:sSub>
                                    <m:sSubPr>
                                      <m:ctrlPr>
                                        <w:rPr>
                                          <w:rFonts w:ascii="Cambria Math" w:hAnsi="Cambria Math"/>
                                          <w:i/>
                                          <w:iCs/>
                                        </w:rPr>
                                      </m:ctrlPr>
                                    </m:sSubPr>
                                    <m:e>
                                      <m:r>
                                        <w:rPr>
                                          <w:rFonts w:ascii="Cambria Math" w:hAnsi="Cambria Math"/>
                                        </w:rPr>
                                        <m:t>k</m:t>
                                      </m:r>
                                    </m:e>
                                    <m:sub>
                                      <m:r>
                                        <w:rPr>
                                          <w:rFonts w:ascii="Cambria Math" w:hAnsi="Cambria Math"/>
                                        </w:rPr>
                                        <m:t>2</m:t>
                                      </m:r>
                                    </m:sub>
                                  </m:sSub>
                                </m:sub>
                              </m:sSub>
                              <m:sSub>
                                <m:sSubPr>
                                  <m:ctrlPr>
                                    <w:rPr>
                                      <w:rFonts w:ascii="Cambria Math" w:hAnsi="Cambria Math"/>
                                      <w:b/>
                                      <w:bCs/>
                                      <w:iCs/>
                                    </w:rPr>
                                  </m:ctrlPr>
                                </m:sSubPr>
                                <m:e>
                                  <m:r>
                                    <m:rPr>
                                      <m:sty m:val="b"/>
                                    </m:rPr>
                                    <w:rPr>
                                      <w:rFonts w:ascii="Cambria Math" w:hAnsi="Cambria Math"/>
                                    </w:rPr>
                                    <m:t xml:space="preserve"> b</m:t>
                                  </m:r>
                                </m:e>
                                <m:sub>
                                  <m:sSub>
                                    <m:sSubPr>
                                      <m:ctrlPr>
                                        <w:rPr>
                                          <w:rFonts w:ascii="Cambria Math" w:hAnsi="Cambria Math"/>
                                          <w:i/>
                                          <w:iCs/>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iCs/>
                                        </w:rPr>
                                      </m:ctrlPr>
                                    </m:sSubPr>
                                    <m:e>
                                      <m:sSub>
                                        <m:sSubPr>
                                          <m:ctrlPr>
                                            <w:rPr>
                                              <w:rFonts w:ascii="Cambria Math" w:hAnsi="Cambria Math"/>
                                              <w:i/>
                                              <w:iCs/>
                                            </w:rPr>
                                          </m:ctrlPr>
                                        </m:sSubPr>
                                        <m:e>
                                          <m:sSup>
                                            <m:sSupPr>
                                              <m:ctrlPr>
                                                <w:rPr>
                                                  <w:rFonts w:ascii="Cambria Math" w:hAnsi="Cambria Math"/>
                                                  <w:i/>
                                                </w:rPr>
                                              </m:ctrlPr>
                                            </m:sSupPr>
                                            <m:e>
                                              <m:r>
                                                <w:rPr>
                                                  <w:rFonts w:ascii="Cambria Math" w:hAnsi="Cambria Math"/>
                                                </w:rPr>
                                                <m:t>k</m:t>
                                              </m:r>
                                            </m:e>
                                            <m:sup>
                                              <m:r>
                                                <w:rPr>
                                                  <w:rFonts w:ascii="Cambria Math" w:hAnsi="Cambria Math"/>
                                                </w:rPr>
                                                <m:t>'</m:t>
                                              </m:r>
                                            </m:sup>
                                          </m:sSup>
                                        </m:e>
                                        <m:sub>
                                          <m:r>
                                            <w:rPr>
                                              <w:rFonts w:ascii="Cambria Math" w:hAnsi="Cambria Math"/>
                                            </w:rPr>
                                            <m:t>1,1</m:t>
                                          </m:r>
                                        </m:sub>
                                      </m:sSub>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iCs/>
                                        </w:rPr>
                                      </m:ctrlPr>
                                    </m:sSubPr>
                                    <m:e>
                                      <m:sSup>
                                        <m:sSupPr>
                                          <m:ctrlPr>
                                            <w:rPr>
                                              <w:rFonts w:ascii="Cambria Math" w:hAnsi="Cambria Math"/>
                                              <w:i/>
                                            </w:rPr>
                                          </m:ctrlPr>
                                        </m:sSupPr>
                                        <m:e>
                                          <m:r>
                                            <w:rPr>
                                              <w:rFonts w:ascii="Cambria Math" w:hAnsi="Cambria Math"/>
                                            </w:rPr>
                                            <m:t>k</m:t>
                                          </m:r>
                                        </m:e>
                                        <m:sup>
                                          <m:r>
                                            <w:rPr>
                                              <w:rFonts w:ascii="Cambria Math" w:hAnsi="Cambria Math"/>
                                            </w:rPr>
                                            <m:t>'</m:t>
                                          </m:r>
                                        </m:sup>
                                      </m:sSup>
                                    </m:e>
                                    <m:sub>
                                      <m:r>
                                        <w:rPr>
                                          <w:rFonts w:ascii="Cambria Math" w:hAnsi="Cambria Math"/>
                                        </w:rPr>
                                        <m:t>2,1</m:t>
                                      </m:r>
                                    </m:sub>
                                  </m:sSub>
                                </m:sub>
                              </m:sSub>
                            </m:e>
                          </m:d>
                        </m:e>
                      </m:d>
                    </m:e>
                  </m:groupChr>
                </m:e>
                <m:lim>
                  <m:sSub>
                    <m:sSubPr>
                      <m:ctrlPr>
                        <w:rPr>
                          <w:rFonts w:ascii="Cambria Math" w:hAnsi="Cambria Math"/>
                          <w:b/>
                          <w:bCs/>
                          <w:iCs/>
                        </w:rPr>
                      </m:ctrlPr>
                    </m:sSubPr>
                    <m:e>
                      <m:r>
                        <m:rPr>
                          <m:sty m:val="b"/>
                        </m:rPr>
                        <w:rPr>
                          <w:rFonts w:ascii="Cambria Math" w:hAnsi="Cambria Math"/>
                        </w:rPr>
                        <m:t>W</m:t>
                      </m:r>
                    </m:e>
                    <m:sub>
                      <m:r>
                        <m:rPr>
                          <m:sty m:val="bi"/>
                        </m:rPr>
                        <w:rPr>
                          <w:rFonts w:ascii="Cambria Math" w:hAnsi="Cambria Math"/>
                        </w:rPr>
                        <m:t>1</m:t>
                      </m:r>
                    </m:sub>
                  </m:sSub>
                </m:lim>
              </m:limLow>
            </m:e>
          </m:d>
        </m:oMath>
      </m:oMathPara>
    </w:p>
    <w:p w14:paraId="04D4E384" w14:textId="0569D876" w:rsidR="00AE1F97" w:rsidRDefault="00AE1F97" w:rsidP="00D34357">
      <w:pPr>
        <w:jc w:val="center"/>
      </w:pPr>
      <m:oMath>
        <m:r>
          <w:rPr>
            <w:rFonts w:ascii="Cambria Math" w:hAnsi="Cambria Math"/>
          </w:rPr>
          <m:t>×</m:t>
        </m:r>
        <m:d>
          <m:dPr>
            <m:begChr m:val=""/>
            <m:ctrlPr>
              <w:rPr>
                <w:rFonts w:ascii="Cambria Math" w:hAnsi="Cambria Math"/>
                <w:i/>
              </w:rPr>
            </m:ctrlPr>
          </m:dPr>
          <m:e>
            <m:limLow>
              <m:limLowPr>
                <m:ctrlPr>
                  <w:rPr>
                    <w:rFonts w:ascii="Cambria Math" w:hAnsi="Cambria Math"/>
                    <w:i/>
                  </w:rPr>
                </m:ctrlPr>
              </m:limLowPr>
              <m:e>
                <m:groupChr>
                  <m:groupChrPr>
                    <m:ctrlPr>
                      <w:rPr>
                        <w:rFonts w:ascii="Cambria Math" w:hAnsi="Cambria Math"/>
                        <w:i/>
                      </w:rPr>
                    </m:ctrlPr>
                  </m:groupChrPr>
                  <m:e>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
                            <m:r>
                              <w:rPr>
                                <w:rFonts w:ascii="Cambria Math" w:hAnsi="Cambria Math"/>
                              </w:rPr>
                              <m:t xml:space="preserve">  </m:t>
                            </m:r>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iCs/>
                                        </w:rPr>
                                      </m:ctrlPr>
                                    </m:sSubPr>
                                    <m:e>
                                      <m:r>
                                        <w:rPr>
                                          <w:rFonts w:ascii="Cambria Math" w:hAnsi="Cambria Math"/>
                                        </w:rPr>
                                        <m:t>c</m:t>
                                      </m:r>
                                    </m:e>
                                    <m:sub>
                                      <m:r>
                                        <w:rPr>
                                          <w:rFonts w:ascii="Cambria Math" w:hAnsi="Cambria Math"/>
                                        </w:rPr>
                                        <m:t>0,1,0</m:t>
                                      </m:r>
                                    </m:sub>
                                  </m:sSub>
                                </m:e>
                              </m:mr>
                              <m:mr>
                                <m:e>
                                  <m:r>
                                    <w:rPr>
                                      <w:rFonts w:ascii="Cambria Math" w:hAnsi="Cambria Math"/>
                                    </w:rPr>
                                    <m:t>0</m:t>
                                  </m:r>
                                </m:e>
                              </m:mr>
                            </m:m>
                            <m:r>
                              <w:rPr>
                                <w:rFonts w:ascii="Cambria Math" w:hAnsi="Cambria Math"/>
                              </w:rPr>
                              <m:t xml:space="preserve">  </m:t>
                            </m:r>
                            <m:m>
                              <m:mPr>
                                <m:mcs>
                                  <m:mc>
                                    <m:mcPr>
                                      <m:count m:val="1"/>
                                      <m:mcJc m:val="center"/>
                                    </m:mcPr>
                                  </m:mc>
                                </m:mcs>
                                <m:ctrlPr>
                                  <w:rPr>
                                    <w:rFonts w:ascii="Cambria Math" w:hAnsi="Cambria Math"/>
                                    <w:i/>
                                  </w:rPr>
                                </m:ctrlPr>
                              </m:mPr>
                              <m:mr>
                                <m:e>
                                  <m:r>
                                    <w:rPr>
                                      <w:rFonts w:ascii="Cambria Math" w:hAnsi="Cambria Math"/>
                                    </w:rPr>
                                    <m:t>0</m:t>
                                  </m:r>
                                </m:e>
                              </m:mr>
                              <m:mr>
                                <m:e>
                                  <m:sSub>
                                    <m:sSubPr>
                                      <m:ctrlPr>
                                        <w:rPr>
                                          <w:rFonts w:ascii="Cambria Math" w:hAnsi="Cambria Math"/>
                                          <w:i/>
                                          <w:iCs/>
                                        </w:rPr>
                                      </m:ctrlPr>
                                    </m:sSubPr>
                                    <m:e>
                                      <m:r>
                                        <w:rPr>
                                          <w:rFonts w:ascii="Cambria Math" w:hAnsi="Cambria Math"/>
                                        </w:rPr>
                                        <m:t>-c</m:t>
                                      </m:r>
                                    </m:e>
                                    <m:sub>
                                      <m:r>
                                        <w:rPr>
                                          <w:rFonts w:ascii="Cambria Math" w:hAnsi="Cambria Math"/>
                                        </w:rPr>
                                        <m:t>0,1,0</m:t>
                                      </m:r>
                                    </m:sub>
                                  </m:sSub>
                                </m:e>
                              </m:mr>
                            </m:m>
                          </m:e>
                        </m:d>
                      </m:e>
                      <m:sup>
                        <m:r>
                          <m:rPr>
                            <m:sty m:val="p"/>
                          </m:rPr>
                          <w:rPr>
                            <w:rFonts w:ascii="Cambria Math" w:hAnsi="Cambria Math"/>
                          </w:rPr>
                          <m:t>T</m:t>
                        </m:r>
                      </m:sup>
                    </m:sSup>
                  </m:e>
                </m:groupChr>
              </m:e>
              <m:lim>
                <m:sSub>
                  <m:sSubPr>
                    <m:ctrlPr>
                      <w:rPr>
                        <w:rFonts w:ascii="Cambria Math" w:hAnsi="Cambria Math"/>
                        <w:b/>
                        <w:bCs/>
                        <w:iCs/>
                      </w:rPr>
                    </m:ctrlPr>
                  </m:sSubPr>
                  <m:e>
                    <m:r>
                      <m:rPr>
                        <m:sty m:val="b"/>
                      </m:rPr>
                      <w:rPr>
                        <w:rFonts w:ascii="Cambria Math" w:hAnsi="Cambria Math"/>
                      </w:rPr>
                      <m:t>W</m:t>
                    </m:r>
                  </m:e>
                  <m:sub>
                    <m:r>
                      <m:rPr>
                        <m:sty m:val="bi"/>
                      </m:rPr>
                      <w:rPr>
                        <w:rFonts w:ascii="Cambria Math" w:hAnsi="Cambria Math"/>
                      </w:rPr>
                      <m:t>2</m:t>
                    </m:r>
                  </m:sub>
                </m:sSub>
              </m:lim>
            </m:limLow>
          </m:e>
        </m:d>
      </m:oMath>
      <w:r w:rsidR="00E22D1F">
        <w:t>.</w:t>
      </w:r>
    </w:p>
    <w:p w14:paraId="01BA3713" w14:textId="7F2058F2" w:rsidR="008A7B54" w:rsidRDefault="00E22D1F" w:rsidP="00E22D1F">
      <w:pPr>
        <w:jc w:val="left"/>
      </w:pPr>
      <w:r>
        <w:t xml:space="preserve">It can be observed that the structure is similar as in the rank 1 case. Especially, since the orthogonal </w:t>
      </w:r>
      <m:oMath>
        <m:sSub>
          <m:sSubPr>
            <m:ctrlPr>
              <w:rPr>
                <w:rFonts w:ascii="Cambria Math" w:hAnsi="Cambria Math"/>
                <w:i/>
              </w:rPr>
            </m:ctrlPr>
          </m:sSubPr>
          <m:e>
            <m:r>
              <m:rPr>
                <m:sty m:val="b"/>
              </m:rPr>
              <w:rPr>
                <w:rFonts w:ascii="Cambria Math" w:hAnsi="Cambria Math"/>
              </w:rPr>
              <m:t>W</m:t>
            </m:r>
          </m:e>
          <m:sub>
            <m:r>
              <w:rPr>
                <w:rFonts w:ascii="Cambria Math" w:hAnsi="Cambria Math"/>
              </w:rPr>
              <m:t>1</m:t>
            </m:r>
          </m:sub>
        </m:sSub>
      </m:oMath>
      <w:r>
        <w:t xml:space="preserve"> is used, the same panel rotations apply for all the layers and the illustrated principle can be applied.</w:t>
      </w:r>
    </w:p>
    <w:p w14:paraId="24234855" w14:textId="77777777" w:rsidR="00F33EB3" w:rsidRDefault="00F33EB3" w:rsidP="00E22D1F">
      <w:pPr>
        <w:jc w:val="left"/>
      </w:pPr>
    </w:p>
    <w:p w14:paraId="5673A2ED" w14:textId="6009F340" w:rsidR="00F33EB3" w:rsidRDefault="00F33EB3" w:rsidP="00F33EB3">
      <w:pPr>
        <w:rPr>
          <w:b/>
          <w:bCs/>
        </w:rPr>
      </w:pPr>
      <w:r w:rsidRPr="00280EE3">
        <w:rPr>
          <w:b/>
          <w:bCs/>
        </w:rPr>
        <w:t xml:space="preserve">Type I </w:t>
      </w:r>
      <w:r>
        <w:rPr>
          <w:b/>
          <w:bCs/>
        </w:rPr>
        <w:t xml:space="preserve">multi panel </w:t>
      </w:r>
      <w:r w:rsidRPr="00280EE3">
        <w:rPr>
          <w:b/>
          <w:bCs/>
        </w:rPr>
        <w:t>feedback</w:t>
      </w:r>
      <w:r>
        <w:rPr>
          <w:b/>
          <w:bCs/>
        </w:rPr>
        <w:t xml:space="preserve"> for rank 3 and 4</w:t>
      </w:r>
    </w:p>
    <w:p w14:paraId="2D3E3265" w14:textId="77777777" w:rsidR="00F33EB3" w:rsidRDefault="00F33EB3" w:rsidP="00F33EB3">
      <w:pPr>
        <w:rPr>
          <w:b/>
          <w:bCs/>
        </w:rPr>
      </w:pPr>
    </w:p>
    <w:p w14:paraId="46200D6E" w14:textId="64C3E88C" w:rsidR="00F33EB3" w:rsidRPr="00E22D1F" w:rsidRDefault="00F33EB3" w:rsidP="00F64D3C">
      <w:r>
        <w:t>The rank 4</w:t>
      </w:r>
      <w:r w:rsidRPr="00E22D1F">
        <w:t xml:space="preserve"> </w:t>
      </w:r>
      <w:r>
        <w:t>mode</w:t>
      </w:r>
      <w:r w:rsidRPr="00E22D1F">
        <w:t xml:space="preserve"> </w:t>
      </w:r>
      <w:r>
        <w:t>1</w:t>
      </w:r>
      <w:r w:rsidRPr="00E22D1F">
        <w:t xml:space="preserve"> multi panel codebook </w:t>
      </w:r>
      <w:r w:rsidR="00C10E5B">
        <w:t xml:space="preserve">has been agreed for less than or equal to 16 antenna ports and </w:t>
      </w:r>
      <w:r>
        <w:t>is as follows</w:t>
      </w:r>
      <w:r w:rsidRPr="00E22D1F">
        <w:t>:</w:t>
      </w:r>
    </w:p>
    <w:p w14:paraId="56B00C67" w14:textId="02BA02C4" w:rsidR="00F33EB3" w:rsidRPr="00AE1F97" w:rsidRDefault="00F33EB3" w:rsidP="00F64D3C">
      <w:pPr>
        <w:jc w:val="center"/>
      </w:pPr>
      <m:oMathPara>
        <m:oMath>
          <m:r>
            <m:rPr>
              <m:sty m:val="b"/>
            </m:rPr>
            <w:rPr>
              <w:rFonts w:ascii="Cambria Math" w:hAnsi="Cambria Math"/>
            </w:rPr>
            <m:t>W</m:t>
          </m:r>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sSup>
                    <m:sSupPr>
                      <m:ctrlPr>
                        <w:rPr>
                          <w:rFonts w:ascii="Cambria Math" w:hAnsi="Cambria Math"/>
                          <w:i/>
                        </w:rPr>
                      </m:ctrlPr>
                    </m:sSupPr>
                    <m:e>
                      <m:limLow>
                        <m:limLowPr>
                          <m:ctrlPr>
                            <w:rPr>
                              <w:rFonts w:ascii="Cambria Math" w:hAnsi="Cambria Math"/>
                              <w:i/>
                            </w:rPr>
                          </m:ctrlPr>
                        </m:limLowPr>
                        <m:e>
                          <m:groupChr>
                            <m:groupChrPr>
                              <m:ctrlPr>
                                <w:rPr>
                                  <w:rFonts w:ascii="Cambria Math" w:hAnsi="Cambria Math"/>
                                  <w:i/>
                                </w:rPr>
                              </m:ctrlPr>
                            </m:groupChrPr>
                            <m:e>
                              <m:d>
                                <m:dPr>
                                  <m:begChr m:val="["/>
                                  <m:endChr m:val="]"/>
                                  <m:ctrlPr>
                                    <w:rPr>
                                      <w:rFonts w:ascii="Cambria Math" w:hAnsi="Cambria Math"/>
                                      <w:i/>
                                    </w:rPr>
                                  </m:ctrlPr>
                                </m:dPr>
                                <m:e>
                                  <m:r>
                                    <w:rPr>
                                      <w:rFonts w:ascii="Cambria Math" w:hAnsi="Cambria Math"/>
                                    </w:rPr>
                                    <m:t xml:space="preserve">1 </m:t>
                                  </m:r>
                                  <m:m>
                                    <m:mPr>
                                      <m:mcs>
                                        <m:mc>
                                          <m:mcPr>
                                            <m:count m:val="3"/>
                                            <m:mcJc m:val="center"/>
                                          </m:mcPr>
                                        </m:mc>
                                      </m:mcs>
                                      <m:ctrlPr>
                                        <w:rPr>
                                          <w:rFonts w:ascii="Cambria Math" w:hAnsi="Cambria Math"/>
                                          <w:i/>
                                        </w:rPr>
                                      </m:ctrlPr>
                                    </m:mPr>
                                    <m:mr>
                                      <m:e>
                                        <m:sSub>
                                          <m:sSubPr>
                                            <m:ctrlPr>
                                              <w:rPr>
                                                <w:rFonts w:ascii="Cambria Math" w:hAnsi="Cambria Math"/>
                                                <w:i/>
                                                <w:iCs/>
                                              </w:rPr>
                                            </m:ctrlPr>
                                          </m:sSubPr>
                                          <m:e>
                                            <m:r>
                                              <w:rPr>
                                                <w:rFonts w:ascii="Cambria Math" w:hAnsi="Cambria Math"/>
                                              </w:rPr>
                                              <m:t>c</m:t>
                                            </m:r>
                                          </m:e>
                                          <m:sub>
                                            <m:r>
                                              <w:rPr>
                                                <w:rFonts w:ascii="Cambria Math" w:hAnsi="Cambria Math"/>
                                              </w:rPr>
                                              <m:t>1,0,0</m:t>
                                            </m:r>
                                          </m:sub>
                                        </m:sSub>
                                      </m:e>
                                      <m:e>
                                        <m:r>
                                          <w:rPr>
                                            <w:rFonts w:ascii="Cambria Math" w:hAnsi="Cambria Math"/>
                                          </w:rPr>
                                          <m:t>⋯</m:t>
                                        </m:r>
                                      </m:e>
                                      <m:e>
                                        <m:sSub>
                                          <m:sSubPr>
                                            <m:ctrlPr>
                                              <w:rPr>
                                                <w:rFonts w:ascii="Cambria Math" w:hAnsi="Cambria Math"/>
                                                <w:i/>
                                                <w:iCs/>
                                              </w:rPr>
                                            </m:ctrlPr>
                                          </m:sSubPr>
                                          <m:e>
                                            <m:r>
                                              <w:rPr>
                                                <w:rFonts w:ascii="Cambria Math" w:hAnsi="Cambria Math"/>
                                              </w:rPr>
                                              <m:t>c</m:t>
                                            </m:r>
                                          </m:e>
                                          <m:sub>
                                            <m:sSub>
                                              <m:sSubPr>
                                                <m:ctrlPr>
                                                  <w:rPr>
                                                    <w:rFonts w:ascii="Cambria Math" w:hAnsi="Cambria Math"/>
                                                    <w:i/>
                                                    <w:iCs/>
                                                  </w:rPr>
                                                </m:ctrlPr>
                                              </m:sSubPr>
                                              <m:e>
                                                <m:r>
                                                  <w:rPr>
                                                    <w:rFonts w:ascii="Cambria Math" w:hAnsi="Cambria Math"/>
                                                  </w:rPr>
                                                  <m:t>N</m:t>
                                                </m:r>
                                              </m:e>
                                              <m:sub>
                                                <m:r>
                                                  <w:rPr>
                                                    <w:rFonts w:ascii="Cambria Math" w:hAnsi="Cambria Math"/>
                                                  </w:rPr>
                                                  <m:t>g</m:t>
                                                </m:r>
                                              </m:sub>
                                            </m:sSub>
                                            <m:r>
                                              <w:rPr>
                                                <w:rFonts w:ascii="Cambria Math" w:hAnsi="Cambria Math"/>
                                              </w:rPr>
                                              <m:t>-1,0,0</m:t>
                                            </m:r>
                                          </m:sub>
                                        </m:sSub>
                                      </m:e>
                                    </m:mr>
                                  </m:m>
                                </m:e>
                              </m:d>
                            </m:e>
                          </m:groupChr>
                        </m:e>
                        <m:lim>
                          <m:sSub>
                            <m:sSubPr>
                              <m:ctrlPr>
                                <w:rPr>
                                  <w:rFonts w:ascii="Cambria Math" w:hAnsi="Cambria Math"/>
                                  <w:b/>
                                  <w:bCs/>
                                  <w:iCs/>
                                </w:rPr>
                              </m:ctrlPr>
                            </m:sSubPr>
                            <m:e>
                              <m:r>
                                <m:rPr>
                                  <m:sty m:val="b"/>
                                </m:rPr>
                                <w:rPr>
                                  <w:rFonts w:ascii="Cambria Math" w:hAnsi="Cambria Math"/>
                                </w:rPr>
                                <m:t>W</m:t>
                              </m:r>
                            </m:e>
                            <m:sub>
                              <m:r>
                                <m:rPr>
                                  <m:sty m:val="bi"/>
                                </m:rPr>
                                <w:rPr>
                                  <w:rFonts w:ascii="Cambria Math" w:hAnsi="Cambria Math"/>
                                </w:rPr>
                                <m:t>3</m:t>
                              </m:r>
                            </m:sub>
                          </m:sSub>
                        </m:lim>
                      </m:limLow>
                    </m:e>
                    <m:sup>
                      <m:r>
                        <m:rPr>
                          <m:sty m:val="p"/>
                        </m:rPr>
                        <w:rPr>
                          <w:rFonts w:ascii="Cambria Math" w:hAnsi="Cambria Math"/>
                        </w:rPr>
                        <m:t>T</m:t>
                      </m:r>
                    </m:sup>
                  </m:sSup>
                  <m:r>
                    <w:rPr>
                      <w:rFonts w:ascii="Cambria Math" w:hAnsi="Cambria Math"/>
                    </w:rPr>
                    <m:t>⨂</m:t>
                  </m:r>
                  <m:d>
                    <m:dPr>
                      <m:endChr m:val=""/>
                      <m:ctrlPr>
                        <w:rPr>
                          <w:rFonts w:ascii="Cambria Math" w:hAnsi="Cambria Math"/>
                          <w:i/>
                        </w:rPr>
                      </m:ctrlPr>
                    </m:dPr>
                    <m:e>
                      <m:d>
                        <m:dPr>
                          <m:ctrlPr>
                            <w:rPr>
                              <w:rFonts w:ascii="Cambria Math" w:hAnsi="Cambria Math"/>
                              <w:i/>
                            </w:rPr>
                          </m:ctrlPr>
                        </m:dPr>
                        <m:e>
                          <m:sSub>
                            <m:sSubPr>
                              <m:ctrlPr>
                                <w:rPr>
                                  <w:rFonts w:ascii="Cambria Math" w:hAnsi="Cambria Math"/>
                                  <w:b/>
                                  <w:bCs/>
                                  <w:iCs/>
                                </w:rPr>
                              </m:ctrlPr>
                            </m:sSubPr>
                            <m:e>
                              <m:r>
                                <m:rPr>
                                  <m:sty m:val="b"/>
                                </m:rPr>
                                <w:rPr>
                                  <w:rFonts w:ascii="Cambria Math" w:hAnsi="Cambria Math"/>
                                </w:rPr>
                                <m:t>I</m:t>
                              </m:r>
                            </m:e>
                            <m:sub>
                              <m:r>
                                <w:rPr>
                                  <w:rFonts w:ascii="Cambria Math" w:hAnsi="Cambria Math"/>
                                </w:rPr>
                                <m:t>2</m:t>
                              </m:r>
                            </m:sub>
                          </m:sSub>
                          <m:r>
                            <w:rPr>
                              <w:rFonts w:ascii="Cambria Math" w:hAnsi="Cambria Math"/>
                            </w:rPr>
                            <m:t>⨂</m:t>
                          </m:r>
                          <m:d>
                            <m:dPr>
                              <m:begChr m:val="["/>
                              <m:endChr m:val="]"/>
                              <m:ctrlPr>
                                <w:rPr>
                                  <w:rFonts w:ascii="Cambria Math" w:hAnsi="Cambria Math"/>
                                  <w:i/>
                                </w:rPr>
                              </m:ctrlPr>
                            </m:dPr>
                            <m:e>
                              <m:sSub>
                                <m:sSubPr>
                                  <m:ctrlPr>
                                    <w:rPr>
                                      <w:rFonts w:ascii="Cambria Math" w:hAnsi="Cambria Math"/>
                                      <w:b/>
                                      <w:bCs/>
                                      <w:iCs/>
                                    </w:rPr>
                                  </m:ctrlPr>
                                </m:sSubPr>
                                <m:e>
                                  <m:r>
                                    <m:rPr>
                                      <m:sty m:val="b"/>
                                    </m:rPr>
                                    <w:rPr>
                                      <w:rFonts w:ascii="Cambria Math" w:hAnsi="Cambria Math"/>
                                    </w:rPr>
                                    <m:t>b</m:t>
                                  </m:r>
                                </m:e>
                                <m:sub>
                                  <m:sSub>
                                    <m:sSubPr>
                                      <m:ctrlPr>
                                        <w:rPr>
                                          <w:rFonts w:ascii="Cambria Math" w:hAnsi="Cambria Math"/>
                                          <w:i/>
                                          <w:iCs/>
                                        </w:rPr>
                                      </m:ctrlPr>
                                    </m:sSubPr>
                                    <m:e>
                                      <m:r>
                                        <w:rPr>
                                          <w:rFonts w:ascii="Cambria Math" w:hAnsi="Cambria Math"/>
                                        </w:rPr>
                                        <m:t>k</m:t>
                                      </m:r>
                                    </m:e>
                                    <m:sub>
                                      <m:r>
                                        <w:rPr>
                                          <w:rFonts w:ascii="Cambria Math" w:hAnsi="Cambria Math"/>
                                        </w:rPr>
                                        <m:t>1</m:t>
                                      </m:r>
                                    </m:sub>
                                  </m:sSub>
                                  <m:sSub>
                                    <m:sSubPr>
                                      <m:ctrlPr>
                                        <w:rPr>
                                          <w:rFonts w:ascii="Cambria Math" w:hAnsi="Cambria Math"/>
                                          <w:i/>
                                          <w:iCs/>
                                        </w:rPr>
                                      </m:ctrlPr>
                                    </m:sSubPr>
                                    <m:e>
                                      <m:r>
                                        <w:rPr>
                                          <w:rFonts w:ascii="Cambria Math" w:hAnsi="Cambria Math"/>
                                        </w:rPr>
                                        <m:t>k</m:t>
                                      </m:r>
                                    </m:e>
                                    <m:sub>
                                      <m:r>
                                        <w:rPr>
                                          <w:rFonts w:ascii="Cambria Math" w:hAnsi="Cambria Math"/>
                                        </w:rPr>
                                        <m:t>2</m:t>
                                      </m:r>
                                    </m:sub>
                                  </m:sSub>
                                </m:sub>
                              </m:sSub>
                              <m:sSub>
                                <m:sSubPr>
                                  <m:ctrlPr>
                                    <w:rPr>
                                      <w:rFonts w:ascii="Cambria Math" w:hAnsi="Cambria Math"/>
                                      <w:b/>
                                      <w:bCs/>
                                      <w:iCs/>
                                    </w:rPr>
                                  </m:ctrlPr>
                                </m:sSubPr>
                                <m:e>
                                  <m:r>
                                    <m:rPr>
                                      <m:sty m:val="b"/>
                                    </m:rPr>
                                    <w:rPr>
                                      <w:rFonts w:ascii="Cambria Math" w:hAnsi="Cambria Math"/>
                                    </w:rPr>
                                    <m:t xml:space="preserve"> b</m:t>
                                  </m:r>
                                </m:e>
                                <m:sub>
                                  <m:sSub>
                                    <m:sSubPr>
                                      <m:ctrlPr>
                                        <w:rPr>
                                          <w:rFonts w:ascii="Cambria Math" w:hAnsi="Cambria Math"/>
                                          <w:i/>
                                          <w:iCs/>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iCs/>
                                        </w:rPr>
                                      </m:ctrlPr>
                                    </m:sSubPr>
                                    <m:e>
                                      <m:sSub>
                                        <m:sSubPr>
                                          <m:ctrlPr>
                                            <w:rPr>
                                              <w:rFonts w:ascii="Cambria Math" w:hAnsi="Cambria Math"/>
                                              <w:i/>
                                              <w:iCs/>
                                            </w:rPr>
                                          </m:ctrlPr>
                                        </m:sSubPr>
                                        <m:e>
                                          <m:sSup>
                                            <m:sSupPr>
                                              <m:ctrlPr>
                                                <w:rPr>
                                                  <w:rFonts w:ascii="Cambria Math" w:hAnsi="Cambria Math"/>
                                                  <w:i/>
                                                </w:rPr>
                                              </m:ctrlPr>
                                            </m:sSupPr>
                                            <m:e>
                                              <m:r>
                                                <w:rPr>
                                                  <w:rFonts w:ascii="Cambria Math" w:hAnsi="Cambria Math"/>
                                                </w:rPr>
                                                <m:t>k</m:t>
                                              </m:r>
                                            </m:e>
                                            <m:sup>
                                              <m:r>
                                                <w:rPr>
                                                  <w:rFonts w:ascii="Cambria Math" w:hAnsi="Cambria Math"/>
                                                </w:rPr>
                                                <m:t>'</m:t>
                                              </m:r>
                                            </m:sup>
                                          </m:sSup>
                                        </m:e>
                                        <m:sub>
                                          <m:r>
                                            <w:rPr>
                                              <w:rFonts w:ascii="Cambria Math" w:hAnsi="Cambria Math"/>
                                            </w:rPr>
                                            <m:t>1,1</m:t>
                                          </m:r>
                                        </m:sub>
                                      </m:sSub>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iCs/>
                                        </w:rPr>
                                      </m:ctrlPr>
                                    </m:sSubPr>
                                    <m:e>
                                      <m:sSup>
                                        <m:sSupPr>
                                          <m:ctrlPr>
                                            <w:rPr>
                                              <w:rFonts w:ascii="Cambria Math" w:hAnsi="Cambria Math"/>
                                              <w:i/>
                                            </w:rPr>
                                          </m:ctrlPr>
                                        </m:sSupPr>
                                        <m:e>
                                          <m:r>
                                            <w:rPr>
                                              <w:rFonts w:ascii="Cambria Math" w:hAnsi="Cambria Math"/>
                                            </w:rPr>
                                            <m:t>k</m:t>
                                          </m:r>
                                        </m:e>
                                        <m:sup>
                                          <m:r>
                                            <w:rPr>
                                              <w:rFonts w:ascii="Cambria Math" w:hAnsi="Cambria Math"/>
                                            </w:rPr>
                                            <m:t>'</m:t>
                                          </m:r>
                                        </m:sup>
                                      </m:sSup>
                                    </m:e>
                                    <m:sub>
                                      <m:r>
                                        <w:rPr>
                                          <w:rFonts w:ascii="Cambria Math" w:hAnsi="Cambria Math"/>
                                        </w:rPr>
                                        <m:t>2,1</m:t>
                                      </m:r>
                                    </m:sub>
                                  </m:sSub>
                                </m:sub>
                              </m:sSub>
                              <m:sSub>
                                <m:sSubPr>
                                  <m:ctrlPr>
                                    <w:rPr>
                                      <w:rFonts w:ascii="Cambria Math" w:hAnsi="Cambria Math"/>
                                      <w:b/>
                                      <w:bCs/>
                                      <w:iCs/>
                                    </w:rPr>
                                  </m:ctrlPr>
                                </m:sSubPr>
                                <m:e>
                                  <m:r>
                                    <m:rPr>
                                      <m:sty m:val="b"/>
                                    </m:rPr>
                                    <w:rPr>
                                      <w:rFonts w:ascii="Cambria Math" w:hAnsi="Cambria Math"/>
                                    </w:rPr>
                                    <m:t xml:space="preserve"> b</m:t>
                                  </m:r>
                                </m:e>
                                <m:sub>
                                  <m:sSub>
                                    <m:sSubPr>
                                      <m:ctrlPr>
                                        <w:rPr>
                                          <w:rFonts w:ascii="Cambria Math" w:hAnsi="Cambria Math"/>
                                          <w:i/>
                                          <w:iCs/>
                                        </w:rPr>
                                      </m:ctrlPr>
                                    </m:sSubPr>
                                    <m:e>
                                      <m:r>
                                        <w:rPr>
                                          <w:rFonts w:ascii="Cambria Math" w:hAnsi="Cambria Math"/>
                                        </w:rPr>
                                        <m:t>k</m:t>
                                      </m:r>
                                    </m:e>
                                    <m:sub>
                                      <m:r>
                                        <w:rPr>
                                          <w:rFonts w:ascii="Cambria Math" w:hAnsi="Cambria Math"/>
                                        </w:rPr>
                                        <m:t>1</m:t>
                                      </m:r>
                                    </m:sub>
                                  </m:sSub>
                                  <m:sSub>
                                    <m:sSubPr>
                                      <m:ctrlPr>
                                        <w:rPr>
                                          <w:rFonts w:ascii="Cambria Math" w:hAnsi="Cambria Math"/>
                                          <w:i/>
                                          <w:iCs/>
                                        </w:rPr>
                                      </m:ctrlPr>
                                    </m:sSubPr>
                                    <m:e>
                                      <m:r>
                                        <w:rPr>
                                          <w:rFonts w:ascii="Cambria Math" w:hAnsi="Cambria Math"/>
                                        </w:rPr>
                                        <m:t>k</m:t>
                                      </m:r>
                                    </m:e>
                                    <m:sub>
                                      <m:r>
                                        <w:rPr>
                                          <w:rFonts w:ascii="Cambria Math" w:hAnsi="Cambria Math"/>
                                        </w:rPr>
                                        <m:t>2</m:t>
                                      </m:r>
                                    </m:sub>
                                  </m:sSub>
                                </m:sub>
                              </m:sSub>
                              <m:sSub>
                                <m:sSubPr>
                                  <m:ctrlPr>
                                    <w:rPr>
                                      <w:rFonts w:ascii="Cambria Math" w:hAnsi="Cambria Math"/>
                                      <w:b/>
                                      <w:bCs/>
                                      <w:iCs/>
                                    </w:rPr>
                                  </m:ctrlPr>
                                </m:sSubPr>
                                <m:e>
                                  <m:r>
                                    <m:rPr>
                                      <m:sty m:val="b"/>
                                    </m:rPr>
                                    <w:rPr>
                                      <w:rFonts w:ascii="Cambria Math" w:hAnsi="Cambria Math"/>
                                    </w:rPr>
                                    <m:t xml:space="preserve"> b</m:t>
                                  </m:r>
                                </m:e>
                                <m:sub>
                                  <m:sSub>
                                    <m:sSubPr>
                                      <m:ctrlPr>
                                        <w:rPr>
                                          <w:rFonts w:ascii="Cambria Math" w:hAnsi="Cambria Math"/>
                                          <w:i/>
                                          <w:iCs/>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iCs/>
                                        </w:rPr>
                                      </m:ctrlPr>
                                    </m:sSubPr>
                                    <m:e>
                                      <m:sSub>
                                        <m:sSubPr>
                                          <m:ctrlPr>
                                            <w:rPr>
                                              <w:rFonts w:ascii="Cambria Math" w:hAnsi="Cambria Math"/>
                                              <w:i/>
                                              <w:iCs/>
                                            </w:rPr>
                                          </m:ctrlPr>
                                        </m:sSubPr>
                                        <m:e>
                                          <m:sSup>
                                            <m:sSupPr>
                                              <m:ctrlPr>
                                                <w:rPr>
                                                  <w:rFonts w:ascii="Cambria Math" w:hAnsi="Cambria Math"/>
                                                  <w:i/>
                                                </w:rPr>
                                              </m:ctrlPr>
                                            </m:sSupPr>
                                            <m:e>
                                              <m:r>
                                                <w:rPr>
                                                  <w:rFonts w:ascii="Cambria Math" w:hAnsi="Cambria Math"/>
                                                </w:rPr>
                                                <m:t>k</m:t>
                                              </m:r>
                                            </m:e>
                                            <m:sup>
                                              <m:r>
                                                <w:rPr>
                                                  <w:rFonts w:ascii="Cambria Math" w:hAnsi="Cambria Math"/>
                                                </w:rPr>
                                                <m:t>'</m:t>
                                              </m:r>
                                            </m:sup>
                                          </m:sSup>
                                        </m:e>
                                        <m:sub>
                                          <m:r>
                                            <w:rPr>
                                              <w:rFonts w:ascii="Cambria Math" w:hAnsi="Cambria Math"/>
                                            </w:rPr>
                                            <m:t>1,1</m:t>
                                          </m:r>
                                        </m:sub>
                                      </m:sSub>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iCs/>
                                        </w:rPr>
                                      </m:ctrlPr>
                                    </m:sSubPr>
                                    <m:e>
                                      <m:sSup>
                                        <m:sSupPr>
                                          <m:ctrlPr>
                                            <w:rPr>
                                              <w:rFonts w:ascii="Cambria Math" w:hAnsi="Cambria Math"/>
                                              <w:i/>
                                            </w:rPr>
                                          </m:ctrlPr>
                                        </m:sSupPr>
                                        <m:e>
                                          <m:r>
                                            <w:rPr>
                                              <w:rFonts w:ascii="Cambria Math" w:hAnsi="Cambria Math"/>
                                            </w:rPr>
                                            <m:t>k</m:t>
                                          </m:r>
                                        </m:e>
                                        <m:sup>
                                          <m:r>
                                            <w:rPr>
                                              <w:rFonts w:ascii="Cambria Math" w:hAnsi="Cambria Math"/>
                                            </w:rPr>
                                            <m:t>'</m:t>
                                          </m:r>
                                        </m:sup>
                                      </m:sSup>
                                    </m:e>
                                    <m:sub>
                                      <m:r>
                                        <w:rPr>
                                          <w:rFonts w:ascii="Cambria Math" w:hAnsi="Cambria Math"/>
                                        </w:rPr>
                                        <m:t>2,1</m:t>
                                      </m:r>
                                    </m:sub>
                                  </m:sSub>
                                </m:sub>
                              </m:sSub>
                            </m:e>
                          </m:d>
                        </m:e>
                      </m:d>
                    </m:e>
                  </m:d>
                </m:e>
              </m:groupChr>
            </m:e>
            <m:lim>
              <m:sSub>
                <m:sSubPr>
                  <m:ctrlPr>
                    <w:rPr>
                      <w:rFonts w:ascii="Cambria Math" w:hAnsi="Cambria Math"/>
                      <w:b/>
                      <w:bCs/>
                      <w:iCs/>
                    </w:rPr>
                  </m:ctrlPr>
                </m:sSubPr>
                <m:e>
                  <m:r>
                    <m:rPr>
                      <m:sty m:val="b"/>
                    </m:rPr>
                    <w:rPr>
                      <w:rFonts w:ascii="Cambria Math" w:hAnsi="Cambria Math"/>
                    </w:rPr>
                    <m:t>W</m:t>
                  </m:r>
                </m:e>
                <m:sub>
                  <m:r>
                    <m:rPr>
                      <m:sty m:val="bi"/>
                    </m:rPr>
                    <w:rPr>
                      <w:rFonts w:ascii="Cambria Math" w:hAnsi="Cambria Math"/>
                    </w:rPr>
                    <m:t>1</m:t>
                  </m:r>
                </m:sub>
              </m:sSub>
            </m:lim>
          </m:limLow>
        </m:oMath>
      </m:oMathPara>
    </w:p>
    <w:p w14:paraId="3AD8A449" w14:textId="2774F186" w:rsidR="00F33EB3" w:rsidRDefault="00F33EB3" w:rsidP="00F64D3C">
      <w:pPr>
        <w:jc w:val="center"/>
      </w:pPr>
      <m:oMath>
        <m:r>
          <w:rPr>
            <w:rFonts w:ascii="Cambria Math" w:hAnsi="Cambria Math"/>
          </w:rPr>
          <m:t>×</m:t>
        </m:r>
        <m:d>
          <m:dPr>
            <m:begChr m:val=""/>
            <m:ctrlPr>
              <w:rPr>
                <w:rFonts w:ascii="Cambria Math" w:hAnsi="Cambria Math"/>
                <w:i/>
              </w:rPr>
            </m:ctrlPr>
          </m:dPr>
          <m:e>
            <m:limLow>
              <m:limLowPr>
                <m:ctrlPr>
                  <w:rPr>
                    <w:rFonts w:ascii="Cambria Math" w:hAnsi="Cambria Math"/>
                    <w:i/>
                  </w:rPr>
                </m:ctrlPr>
              </m:limLowPr>
              <m:e>
                <m:groupChr>
                  <m:groupChrPr>
                    <m:ctrlPr>
                      <w:rPr>
                        <w:rFonts w:ascii="Cambria Math" w:hAnsi="Cambria Math"/>
                        <w:i/>
                      </w:rPr>
                    </m:ctrlPr>
                  </m:groupChrPr>
                  <m:e>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
                                  <m:r>
                                    <w:rPr>
                                      <w:rFonts w:ascii="Cambria Math" w:hAnsi="Cambria Math"/>
                                    </w:rPr>
                                    <m:t xml:space="preserve">  </m:t>
                                  </m:r>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
                                  <m:r>
                                    <w:rPr>
                                      <w:rFonts w:ascii="Cambria Math" w:hAnsi="Cambria Math"/>
                                    </w:rPr>
                                    <m:t xml:space="preserve">  </m:t>
                                  </m:r>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r>
                                    <w:rPr>
                                      <w:rFonts w:ascii="Cambria Math" w:hAnsi="Cambria Math"/>
                                    </w:rPr>
                                    <m:t xml:space="preserve">  </m:t>
                                  </m:r>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iCs/>
                                              </w:rPr>
                                            </m:ctrlPr>
                                          </m:sSubPr>
                                          <m:e>
                                            <m:r>
                                              <w:rPr>
                                                <w:rFonts w:ascii="Cambria Math" w:hAnsi="Cambria Math"/>
                                              </w:rPr>
                                              <m:t>c</m:t>
                                            </m:r>
                                          </m:e>
                                          <m:sub>
                                            <m:r>
                                              <w:rPr>
                                                <w:rFonts w:ascii="Cambria Math" w:hAnsi="Cambria Math"/>
                                              </w:rPr>
                                              <m:t>0,1,0</m:t>
                                            </m:r>
                                          </m:sub>
                                        </m:sSub>
                                      </m:e>
                                    </m:mr>
                                    <m:mr>
                                      <m:e>
                                        <m:r>
                                          <w:rPr>
                                            <w:rFonts w:ascii="Cambria Math" w:hAnsi="Cambria Math"/>
                                          </w:rPr>
                                          <m:t>0</m:t>
                                        </m:r>
                                      </m:e>
                                    </m:mr>
                                  </m:m>
                                  <m:r>
                                    <w:rPr>
                                      <w:rFonts w:ascii="Cambria Math" w:hAnsi="Cambria Math"/>
                                    </w:rPr>
                                    <m:t xml:space="preserve">   </m:t>
                                  </m:r>
                                  <m:m>
                                    <m:mPr>
                                      <m:mcs>
                                        <m:mc>
                                          <m:mcPr>
                                            <m:count m:val="1"/>
                                            <m:mcJc m:val="center"/>
                                          </m:mcPr>
                                        </m:mc>
                                      </m:mcs>
                                      <m:ctrlPr>
                                        <w:rPr>
                                          <w:rFonts w:ascii="Cambria Math" w:hAnsi="Cambria Math"/>
                                          <w:i/>
                                        </w:rPr>
                                      </m:ctrlPr>
                                    </m:mPr>
                                    <m:mr>
                                      <m:e>
                                        <m:r>
                                          <w:rPr>
                                            <w:rFonts w:ascii="Cambria Math" w:hAnsi="Cambria Math"/>
                                          </w:rPr>
                                          <m:t>0</m:t>
                                        </m:r>
                                      </m:e>
                                    </m:mr>
                                    <m:mr>
                                      <m:e>
                                        <m:sSub>
                                          <m:sSubPr>
                                            <m:ctrlPr>
                                              <w:rPr>
                                                <w:rFonts w:ascii="Cambria Math" w:hAnsi="Cambria Math"/>
                                                <w:i/>
                                                <w:iCs/>
                                              </w:rPr>
                                            </m:ctrlPr>
                                          </m:sSubPr>
                                          <m:e>
                                            <m:r>
                                              <w:rPr>
                                                <w:rFonts w:ascii="Cambria Math" w:hAnsi="Cambria Math"/>
                                              </w:rPr>
                                              <m:t>c</m:t>
                                            </m:r>
                                          </m:e>
                                          <m:sub>
                                            <m:r>
                                              <w:rPr>
                                                <w:rFonts w:ascii="Cambria Math" w:hAnsi="Cambria Math"/>
                                              </w:rPr>
                                              <m:t>0,1,0</m:t>
                                            </m:r>
                                          </m:sub>
                                        </m:sSub>
                                      </m:e>
                                    </m:mr>
                                  </m:m>
                                  <m:r>
                                    <w:rPr>
                                      <w:rFonts w:ascii="Cambria Math" w:hAnsi="Cambria Math"/>
                                    </w:rPr>
                                    <m:t xml:space="preserve">          </m:t>
                                  </m:r>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r>
                                    <w:rPr>
                                      <w:rFonts w:ascii="Cambria Math" w:hAnsi="Cambria Math"/>
                                    </w:rPr>
                                    <m:t xml:space="preserve">              </m:t>
                                  </m:r>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r>
                                    <w:rPr>
                                      <w:rFonts w:ascii="Cambria Math" w:hAnsi="Cambria Math"/>
                                    </w:rPr>
                                    <m:t xml:space="preserve">      </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r>
                                    <w:rPr>
                                      <w:rFonts w:ascii="Cambria Math" w:hAnsi="Cambria Math"/>
                                    </w:rPr>
                                    <m:t xml:space="preserve">  </m:t>
                                  </m:r>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r>
                                    <w:rPr>
                                      <w:rFonts w:ascii="Cambria Math" w:hAnsi="Cambria Math"/>
                                    </w:rPr>
                                    <m:t xml:space="preserve">  </m:t>
                                  </m:r>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
                                  <m:r>
                                    <w:rPr>
                                      <w:rFonts w:ascii="Cambria Math" w:hAnsi="Cambria Math"/>
                                    </w:rPr>
                                    <m:t xml:space="preserve">  </m:t>
                                  </m:r>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
                                  <m:r>
                                    <w:rPr>
                                      <w:rFonts w:ascii="Cambria Math" w:hAnsi="Cambria Math"/>
                                    </w:rPr>
                                    <m:t xml:space="preserve">         </m:t>
                                  </m:r>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r>
                                    <w:rPr>
                                      <w:rFonts w:ascii="Cambria Math" w:hAnsi="Cambria Math"/>
                                    </w:rPr>
                                    <m:t xml:space="preserve">          </m:t>
                                  </m:r>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iCs/>
                                              </w:rPr>
                                            </m:ctrlPr>
                                          </m:sSubPr>
                                          <m:e>
                                            <m:r>
                                              <w:rPr>
                                                <w:rFonts w:ascii="Cambria Math" w:hAnsi="Cambria Math"/>
                                              </w:rPr>
                                              <m:t>-c</m:t>
                                            </m:r>
                                          </m:e>
                                          <m:sub>
                                            <m:r>
                                              <w:rPr>
                                                <w:rFonts w:ascii="Cambria Math" w:hAnsi="Cambria Math"/>
                                              </w:rPr>
                                              <m:t>0,1,0</m:t>
                                            </m:r>
                                          </m:sub>
                                        </m:sSub>
                                      </m:e>
                                    </m:mr>
                                    <m:mr>
                                      <m:e>
                                        <m:r>
                                          <w:rPr>
                                            <w:rFonts w:ascii="Cambria Math" w:hAnsi="Cambria Math"/>
                                          </w:rPr>
                                          <m:t>0</m:t>
                                        </m:r>
                                      </m:e>
                                    </m:mr>
                                  </m:m>
                                  <m:r>
                                    <w:rPr>
                                      <w:rFonts w:ascii="Cambria Math" w:hAnsi="Cambria Math"/>
                                    </w:rPr>
                                    <m:t xml:space="preserve">   </m:t>
                                  </m:r>
                                  <m:m>
                                    <m:mPr>
                                      <m:mcs>
                                        <m:mc>
                                          <m:mcPr>
                                            <m:count m:val="1"/>
                                            <m:mcJc m:val="center"/>
                                          </m:mcPr>
                                        </m:mc>
                                      </m:mcs>
                                      <m:ctrlPr>
                                        <w:rPr>
                                          <w:rFonts w:ascii="Cambria Math" w:hAnsi="Cambria Math"/>
                                          <w:i/>
                                        </w:rPr>
                                      </m:ctrlPr>
                                    </m:mPr>
                                    <m:mr>
                                      <m:e>
                                        <m:r>
                                          <w:rPr>
                                            <w:rFonts w:ascii="Cambria Math" w:hAnsi="Cambria Math"/>
                                          </w:rPr>
                                          <m:t>0</m:t>
                                        </m:r>
                                      </m:e>
                                    </m:mr>
                                    <m:mr>
                                      <m:e>
                                        <m:sSub>
                                          <m:sSubPr>
                                            <m:ctrlPr>
                                              <w:rPr>
                                                <w:rFonts w:ascii="Cambria Math" w:hAnsi="Cambria Math"/>
                                                <w:i/>
                                                <w:iCs/>
                                              </w:rPr>
                                            </m:ctrlPr>
                                          </m:sSubPr>
                                          <m:e>
                                            <m:r>
                                              <w:rPr>
                                                <w:rFonts w:ascii="Cambria Math" w:hAnsi="Cambria Math"/>
                                              </w:rPr>
                                              <m:t>-c</m:t>
                                            </m:r>
                                          </m:e>
                                          <m:sub>
                                            <m:r>
                                              <w:rPr>
                                                <w:rFonts w:ascii="Cambria Math" w:hAnsi="Cambria Math"/>
                                              </w:rPr>
                                              <m:t>0,1,0</m:t>
                                            </m:r>
                                          </m:sub>
                                        </m:sSub>
                                      </m:e>
                                    </m:mr>
                                  </m:m>
                                </m:e>
                              </m:mr>
                            </m:m>
                          </m:e>
                        </m:d>
                      </m:e>
                      <m:sup>
                        <m:r>
                          <m:rPr>
                            <m:sty m:val="p"/>
                          </m:rPr>
                          <w:rPr>
                            <w:rFonts w:ascii="Cambria Math" w:hAnsi="Cambria Math"/>
                          </w:rPr>
                          <m:t>T</m:t>
                        </m:r>
                      </m:sup>
                    </m:sSup>
                  </m:e>
                </m:groupChr>
              </m:e>
              <m:lim>
                <m:sSub>
                  <m:sSubPr>
                    <m:ctrlPr>
                      <w:rPr>
                        <w:rFonts w:ascii="Cambria Math" w:hAnsi="Cambria Math"/>
                        <w:b/>
                        <w:bCs/>
                        <w:iCs/>
                      </w:rPr>
                    </m:ctrlPr>
                  </m:sSubPr>
                  <m:e>
                    <m:r>
                      <m:rPr>
                        <m:sty m:val="b"/>
                      </m:rPr>
                      <w:rPr>
                        <w:rFonts w:ascii="Cambria Math" w:hAnsi="Cambria Math"/>
                      </w:rPr>
                      <m:t>W</m:t>
                    </m:r>
                  </m:e>
                  <m:sub>
                    <m:r>
                      <m:rPr>
                        <m:sty m:val="bi"/>
                      </m:rPr>
                      <w:rPr>
                        <w:rFonts w:ascii="Cambria Math" w:hAnsi="Cambria Math"/>
                      </w:rPr>
                      <m:t>2</m:t>
                    </m:r>
                  </m:sub>
                </m:sSub>
              </m:lim>
            </m:limLow>
          </m:e>
        </m:d>
      </m:oMath>
      <w:r>
        <w:t>.</w:t>
      </w:r>
    </w:p>
    <w:p w14:paraId="4F92BAC2" w14:textId="77777777" w:rsidR="006F173E" w:rsidRDefault="006F173E" w:rsidP="006F173E">
      <w:pPr>
        <w:jc w:val="left"/>
        <w:rPr>
          <w:lang w:eastAsia="zh-CN"/>
        </w:rPr>
      </w:pPr>
    </w:p>
    <w:p w14:paraId="5ED6B8A1" w14:textId="76F9C07F" w:rsidR="008A7B54" w:rsidRDefault="006F173E" w:rsidP="00E171BD">
      <w:pPr>
        <w:jc w:val="left"/>
        <w:rPr>
          <w:iCs/>
        </w:rPr>
      </w:pPr>
      <w:r>
        <w:rPr>
          <w:lang w:eastAsia="zh-CN"/>
        </w:rPr>
        <w:t xml:space="preserve">The proposed panel rotation </w:t>
      </w:r>
      <w:r w:rsidR="00E171BD">
        <w:rPr>
          <w:lang w:eastAsia="zh-CN"/>
        </w:rPr>
        <w:t xml:space="preserve">update can be </w:t>
      </w:r>
      <w:r>
        <w:rPr>
          <w:lang w:eastAsia="zh-CN"/>
        </w:rPr>
        <w:t>appl</w:t>
      </w:r>
      <w:r w:rsidR="00E171BD">
        <w:rPr>
          <w:lang w:eastAsia="zh-CN"/>
        </w:rPr>
        <w:t>ied</w:t>
      </w:r>
      <w:r>
        <w:rPr>
          <w:lang w:eastAsia="zh-CN"/>
        </w:rPr>
        <w:t xml:space="preserve"> also </w:t>
      </w:r>
      <w:r w:rsidR="00E171BD">
        <w:rPr>
          <w:lang w:eastAsia="zh-CN"/>
        </w:rPr>
        <w:t xml:space="preserve">in </w:t>
      </w:r>
      <w:r>
        <w:rPr>
          <w:lang w:eastAsia="zh-CN"/>
        </w:rPr>
        <w:t xml:space="preserve">this case because the selection of </w:t>
      </w:r>
      <m:oMath>
        <m:sSub>
          <m:sSubPr>
            <m:ctrlPr>
              <w:rPr>
                <w:rFonts w:ascii="Cambria Math" w:hAnsi="Cambria Math"/>
                <w:i/>
                <w:iCs/>
              </w:rPr>
            </m:ctrlPr>
          </m:sSubPr>
          <m:e>
            <m:sSup>
              <m:sSupPr>
                <m:ctrlPr>
                  <w:rPr>
                    <w:rFonts w:ascii="Cambria Math" w:hAnsi="Cambria Math"/>
                    <w:i/>
                  </w:rPr>
                </m:ctrlPr>
              </m:sSupPr>
              <m:e>
                <m:r>
                  <w:rPr>
                    <w:rFonts w:ascii="Cambria Math" w:hAnsi="Cambria Math"/>
                  </w:rPr>
                  <m:t>k</m:t>
                </m:r>
              </m:e>
              <m:sup>
                <m:r>
                  <w:rPr>
                    <w:rFonts w:ascii="Cambria Math" w:hAnsi="Cambria Math"/>
                  </w:rPr>
                  <m:t>'</m:t>
                </m:r>
              </m:sup>
            </m:sSup>
          </m:e>
          <m:sub>
            <m:r>
              <w:rPr>
                <w:rFonts w:ascii="Cambria Math" w:hAnsi="Cambria Math"/>
              </w:rPr>
              <m:t>1,1</m:t>
            </m:r>
          </m:sub>
        </m:sSub>
      </m:oMath>
      <w:r>
        <w:rPr>
          <w:iCs/>
        </w:rPr>
        <w:t xml:space="preserve"> and </w:t>
      </w:r>
      <m:oMath>
        <m:sSub>
          <m:sSubPr>
            <m:ctrlPr>
              <w:rPr>
                <w:rFonts w:ascii="Cambria Math" w:hAnsi="Cambria Math"/>
                <w:i/>
                <w:iCs/>
              </w:rPr>
            </m:ctrlPr>
          </m:sSubPr>
          <m:e>
            <m:sSup>
              <m:sSupPr>
                <m:ctrlPr>
                  <w:rPr>
                    <w:rFonts w:ascii="Cambria Math" w:hAnsi="Cambria Math"/>
                    <w:i/>
                  </w:rPr>
                </m:ctrlPr>
              </m:sSupPr>
              <m:e>
                <m:r>
                  <w:rPr>
                    <w:rFonts w:ascii="Cambria Math" w:hAnsi="Cambria Math"/>
                  </w:rPr>
                  <m:t>k</m:t>
                </m:r>
              </m:e>
              <m:sup>
                <m:r>
                  <w:rPr>
                    <w:rFonts w:ascii="Cambria Math" w:hAnsi="Cambria Math"/>
                  </w:rPr>
                  <m:t>'</m:t>
                </m:r>
              </m:sup>
            </m:sSup>
          </m:e>
          <m:sub>
            <m:r>
              <w:rPr>
                <w:rFonts w:ascii="Cambria Math" w:hAnsi="Cambria Math"/>
              </w:rPr>
              <m:t>2,1</m:t>
            </m:r>
          </m:sub>
        </m:sSub>
      </m:oMath>
      <w:r>
        <w:rPr>
          <w:iCs/>
        </w:rPr>
        <w:t>is limited to orthogonal set.</w:t>
      </w:r>
    </w:p>
    <w:p w14:paraId="2761F886" w14:textId="77777777" w:rsidR="00F64D3C" w:rsidRDefault="00F64D3C" w:rsidP="00E171BD">
      <w:pPr>
        <w:jc w:val="left"/>
        <w:rPr>
          <w:iCs/>
        </w:rPr>
      </w:pPr>
    </w:p>
    <w:p w14:paraId="1C9525DC" w14:textId="3855A091" w:rsidR="00F64D3C" w:rsidRDefault="00F64D3C" w:rsidP="00F64D3C">
      <w:pPr>
        <w:rPr>
          <w:b/>
          <w:bCs/>
        </w:rPr>
      </w:pPr>
      <w:r w:rsidRPr="00280EE3">
        <w:rPr>
          <w:b/>
          <w:bCs/>
        </w:rPr>
        <w:t xml:space="preserve">Type </w:t>
      </w:r>
      <w:r>
        <w:rPr>
          <w:b/>
          <w:bCs/>
        </w:rPr>
        <w:t>I</w:t>
      </w:r>
      <w:r w:rsidRPr="00280EE3">
        <w:rPr>
          <w:b/>
          <w:bCs/>
        </w:rPr>
        <w:t xml:space="preserve">I </w:t>
      </w:r>
      <w:r>
        <w:rPr>
          <w:b/>
          <w:bCs/>
        </w:rPr>
        <w:t>multi panel case</w:t>
      </w:r>
    </w:p>
    <w:p w14:paraId="20DA2BAF" w14:textId="77777777" w:rsidR="00F64D3C" w:rsidRDefault="00F64D3C" w:rsidP="00F64D3C">
      <w:pPr>
        <w:rPr>
          <w:b/>
          <w:bCs/>
        </w:rPr>
      </w:pPr>
    </w:p>
    <w:p w14:paraId="7487E626" w14:textId="0B131A7C" w:rsidR="00F64D3C" w:rsidRDefault="00F64D3C" w:rsidP="004B18A4">
      <w:pPr>
        <w:jc w:val="left"/>
        <w:rPr>
          <w:lang w:eastAsia="zh-CN"/>
        </w:rPr>
      </w:pPr>
      <w:r>
        <w:t xml:space="preserve">The type II multi panel case </w:t>
      </w:r>
      <w:r w:rsidR="004B18A4">
        <w:t>does not exist at the moment</w:t>
      </w:r>
      <w:r>
        <w:t xml:space="preserve">. As the MU-MIMO could </w:t>
      </w:r>
      <w:r w:rsidR="00746F16">
        <w:t xml:space="preserve">also </w:t>
      </w:r>
      <w:r>
        <w:t xml:space="preserve">be beneficial in the multi panel case </w:t>
      </w:r>
      <w:r w:rsidR="00544737">
        <w:t>i</w:t>
      </w:r>
      <w:r>
        <w:t>t could be considered if the support is added in this or upcoming releases</w:t>
      </w:r>
      <w:r w:rsidR="004B18A4">
        <w:t xml:space="preserve"> if sufficient accuracy can be achieved</w:t>
      </w:r>
      <w:r>
        <w:t xml:space="preserve">. On the other hand, it could be expected that more accurate feedback might be beneficial only if the antenna panel array is better calibrated than in the SU-MIMO case. The main differences between single panel type I and type II codebooks are the beam combining instead of beam selection </w:t>
      </w:r>
      <w:r w:rsidR="00EB5286">
        <w:t>(</w:t>
      </w:r>
      <w:r w:rsidR="00EB5286" w:rsidRPr="00EB5286">
        <w:rPr>
          <w:i/>
          <w:iCs/>
        </w:rPr>
        <w:t>L</w:t>
      </w:r>
      <w:r w:rsidR="00EB5286">
        <w:t xml:space="preserve"> &gt; 1) </w:t>
      </w:r>
      <w:r>
        <w:t xml:space="preserve">and the use of more bits for quantization. </w:t>
      </w:r>
      <w:r w:rsidR="00544737">
        <w:t>The single panel</w:t>
      </w:r>
      <w:r w:rsidR="002645E3">
        <w:t xml:space="preserve"> </w:t>
      </w:r>
      <w:r w:rsidR="000F1B0F">
        <w:t>rank 1</w:t>
      </w:r>
      <w:r w:rsidR="002645E3">
        <w:t xml:space="preserve"> Type II</w:t>
      </w:r>
    </w:p>
    <w:p w14:paraId="67AB46F1" w14:textId="1BA9A123" w:rsidR="005D34DA" w:rsidRPr="00AE1F97" w:rsidRDefault="005D34DA" w:rsidP="005D34DA">
      <w:pPr>
        <w:jc w:val="center"/>
      </w:pPr>
      <m:oMathPara>
        <m:oMath>
          <m:r>
            <m:rPr>
              <m:sty m:val="b"/>
            </m:rPr>
            <w:rPr>
              <w:rFonts w:ascii="Cambria Math" w:hAnsi="Cambria Math"/>
            </w:rPr>
            <m:t>W</m:t>
          </m:r>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d>
                    <m:dPr>
                      <m:ctrlPr>
                        <w:rPr>
                          <w:rFonts w:ascii="Cambria Math" w:hAnsi="Cambria Math"/>
                          <w:i/>
                        </w:rPr>
                      </m:ctrlPr>
                    </m:dPr>
                    <m:e>
                      <m:sSub>
                        <m:sSubPr>
                          <m:ctrlPr>
                            <w:rPr>
                              <w:rFonts w:ascii="Cambria Math" w:hAnsi="Cambria Math"/>
                              <w:b/>
                              <w:bCs/>
                              <w:iCs/>
                            </w:rPr>
                          </m:ctrlPr>
                        </m:sSubPr>
                        <m:e>
                          <m:r>
                            <m:rPr>
                              <m:sty m:val="b"/>
                            </m:rPr>
                            <w:rPr>
                              <w:rFonts w:ascii="Cambria Math" w:hAnsi="Cambria Math"/>
                            </w:rPr>
                            <m:t>I</m:t>
                          </m:r>
                        </m:e>
                        <m:sub>
                          <m:r>
                            <w:rPr>
                              <w:rFonts w:ascii="Cambria Math" w:hAnsi="Cambria Math"/>
                            </w:rPr>
                            <m:t>2</m:t>
                          </m:r>
                        </m:sub>
                      </m:sSub>
                      <m:r>
                        <w:rPr>
                          <w:rFonts w:ascii="Cambria Math" w:hAnsi="Cambria Math"/>
                        </w:rPr>
                        <m:t>⨂</m:t>
                      </m:r>
                      <m:d>
                        <m:dPr>
                          <m:begChr m:val="["/>
                          <m:endChr m:val="]"/>
                          <m:ctrlPr>
                            <w:rPr>
                              <w:rFonts w:ascii="Cambria Math" w:hAnsi="Cambria Math"/>
                              <w:i/>
                            </w:rPr>
                          </m:ctrlPr>
                        </m:dPr>
                        <m:e>
                          <m:sSub>
                            <m:sSubPr>
                              <m:ctrlPr>
                                <w:rPr>
                                  <w:rFonts w:ascii="Cambria Math" w:hAnsi="Cambria Math"/>
                                  <w:b/>
                                  <w:bCs/>
                                  <w:iCs/>
                                </w:rPr>
                              </m:ctrlPr>
                            </m:sSubPr>
                            <m:e>
                              <m:r>
                                <m:rPr>
                                  <m:sty m:val="b"/>
                                </m:rPr>
                                <w:rPr>
                                  <w:rFonts w:ascii="Cambria Math" w:hAnsi="Cambria Math"/>
                                </w:rPr>
                                <m:t>b</m:t>
                              </m:r>
                            </m:e>
                            <m:sub>
                              <m:sSubSup>
                                <m:sSubSupPr>
                                  <m:ctrlPr>
                                    <w:rPr>
                                      <w:rFonts w:ascii="Cambria Math" w:hAnsi="Cambria Math"/>
                                      <w:i/>
                                      <w:iCs/>
                                    </w:rPr>
                                  </m:ctrlPr>
                                </m:sSubSupPr>
                                <m:e>
                                  <m:r>
                                    <w:rPr>
                                      <w:rFonts w:ascii="Cambria Math" w:hAnsi="Cambria Math"/>
                                    </w:rPr>
                                    <m:t>k</m:t>
                                  </m:r>
                                </m:e>
                                <m:sub>
                                  <m:r>
                                    <w:rPr>
                                      <w:rFonts w:ascii="Cambria Math" w:hAnsi="Cambria Math"/>
                                    </w:rPr>
                                    <m:t>1</m:t>
                                  </m:r>
                                </m:sub>
                                <m:sup>
                                  <m:d>
                                    <m:dPr>
                                      <m:ctrlPr>
                                        <w:rPr>
                                          <w:rFonts w:ascii="Cambria Math" w:hAnsi="Cambria Math"/>
                                          <w:i/>
                                          <w:iCs/>
                                        </w:rPr>
                                      </m:ctrlPr>
                                    </m:dPr>
                                    <m:e>
                                      <m:r>
                                        <w:rPr>
                                          <w:rFonts w:ascii="Cambria Math" w:hAnsi="Cambria Math"/>
                                        </w:rPr>
                                        <m:t>0</m:t>
                                      </m:r>
                                    </m:e>
                                  </m:d>
                                </m:sup>
                              </m:sSubSup>
                              <m:sSubSup>
                                <m:sSubSupPr>
                                  <m:ctrlPr>
                                    <w:rPr>
                                      <w:rFonts w:ascii="Cambria Math" w:hAnsi="Cambria Math"/>
                                      <w:i/>
                                      <w:iCs/>
                                    </w:rPr>
                                  </m:ctrlPr>
                                </m:sSubSupPr>
                                <m:e>
                                  <m:r>
                                    <w:rPr>
                                      <w:rFonts w:ascii="Cambria Math" w:hAnsi="Cambria Math"/>
                                    </w:rPr>
                                    <m:t>k</m:t>
                                  </m:r>
                                </m:e>
                                <m:sub>
                                  <m:r>
                                    <w:rPr>
                                      <w:rFonts w:ascii="Cambria Math" w:hAnsi="Cambria Math"/>
                                    </w:rPr>
                                    <m:t>2</m:t>
                                  </m:r>
                                </m:sub>
                                <m:sup>
                                  <m:d>
                                    <m:dPr>
                                      <m:ctrlPr>
                                        <w:rPr>
                                          <w:rFonts w:ascii="Cambria Math" w:hAnsi="Cambria Math"/>
                                          <w:i/>
                                          <w:iCs/>
                                        </w:rPr>
                                      </m:ctrlPr>
                                    </m:dPr>
                                    <m:e>
                                      <m:r>
                                        <w:rPr>
                                          <w:rFonts w:ascii="Cambria Math" w:hAnsi="Cambria Math"/>
                                        </w:rPr>
                                        <m:t>0</m:t>
                                      </m:r>
                                    </m:e>
                                  </m:d>
                                </m:sup>
                              </m:sSubSup>
                            </m:sub>
                          </m:sSub>
                          <m:r>
                            <m:rPr>
                              <m:sty m:val="bi"/>
                            </m:rPr>
                            <w:rPr>
                              <w:rFonts w:ascii="Cambria Math" w:hAnsi="Cambria Math"/>
                            </w:rPr>
                            <m:t>⋯</m:t>
                          </m:r>
                          <m:sSub>
                            <m:sSubPr>
                              <m:ctrlPr>
                                <w:rPr>
                                  <w:rFonts w:ascii="Cambria Math" w:hAnsi="Cambria Math"/>
                                  <w:b/>
                                  <w:bCs/>
                                  <w:iCs/>
                                </w:rPr>
                              </m:ctrlPr>
                            </m:sSubPr>
                            <m:e>
                              <m:r>
                                <m:rPr>
                                  <m:sty m:val="b"/>
                                </m:rPr>
                                <w:rPr>
                                  <w:rFonts w:ascii="Cambria Math" w:hAnsi="Cambria Math"/>
                                </w:rPr>
                                <m:t>b</m:t>
                              </m:r>
                            </m:e>
                            <m:sub>
                              <m:sSubSup>
                                <m:sSubSupPr>
                                  <m:ctrlPr>
                                    <w:rPr>
                                      <w:rFonts w:ascii="Cambria Math" w:hAnsi="Cambria Math"/>
                                      <w:i/>
                                      <w:iCs/>
                                    </w:rPr>
                                  </m:ctrlPr>
                                </m:sSubSupPr>
                                <m:e>
                                  <m:r>
                                    <w:rPr>
                                      <w:rFonts w:ascii="Cambria Math" w:hAnsi="Cambria Math"/>
                                    </w:rPr>
                                    <m:t>k</m:t>
                                  </m:r>
                                </m:e>
                                <m:sub>
                                  <m:r>
                                    <w:rPr>
                                      <w:rFonts w:ascii="Cambria Math" w:hAnsi="Cambria Math"/>
                                    </w:rPr>
                                    <m:t>1</m:t>
                                  </m:r>
                                </m:sub>
                                <m:sup>
                                  <m:d>
                                    <m:dPr>
                                      <m:ctrlPr>
                                        <w:rPr>
                                          <w:rFonts w:ascii="Cambria Math" w:hAnsi="Cambria Math"/>
                                          <w:i/>
                                          <w:iCs/>
                                        </w:rPr>
                                      </m:ctrlPr>
                                    </m:dPr>
                                    <m:e>
                                      <m:r>
                                        <w:rPr>
                                          <w:rFonts w:ascii="Cambria Math" w:hAnsi="Cambria Math"/>
                                        </w:rPr>
                                        <m:t>L-1</m:t>
                                      </m:r>
                                    </m:e>
                                  </m:d>
                                </m:sup>
                              </m:sSubSup>
                              <m:sSubSup>
                                <m:sSubSupPr>
                                  <m:ctrlPr>
                                    <w:rPr>
                                      <w:rFonts w:ascii="Cambria Math" w:hAnsi="Cambria Math"/>
                                      <w:i/>
                                      <w:iCs/>
                                    </w:rPr>
                                  </m:ctrlPr>
                                </m:sSubSupPr>
                                <m:e>
                                  <m:r>
                                    <w:rPr>
                                      <w:rFonts w:ascii="Cambria Math" w:hAnsi="Cambria Math"/>
                                    </w:rPr>
                                    <m:t>k</m:t>
                                  </m:r>
                                </m:e>
                                <m:sub>
                                  <m:r>
                                    <w:rPr>
                                      <w:rFonts w:ascii="Cambria Math" w:hAnsi="Cambria Math"/>
                                    </w:rPr>
                                    <m:t>2</m:t>
                                  </m:r>
                                </m:sub>
                                <m:sup>
                                  <m:d>
                                    <m:dPr>
                                      <m:ctrlPr>
                                        <w:rPr>
                                          <w:rFonts w:ascii="Cambria Math" w:hAnsi="Cambria Math"/>
                                          <w:i/>
                                          <w:iCs/>
                                        </w:rPr>
                                      </m:ctrlPr>
                                    </m:dPr>
                                    <m:e>
                                      <m:r>
                                        <w:rPr>
                                          <w:rFonts w:ascii="Cambria Math" w:hAnsi="Cambria Math"/>
                                        </w:rPr>
                                        <m:t>L-1</m:t>
                                      </m:r>
                                    </m:e>
                                  </m:d>
                                </m:sup>
                              </m:sSubSup>
                            </m:sub>
                          </m:sSub>
                        </m:e>
                      </m:d>
                    </m:e>
                  </m:d>
                </m:e>
              </m:groupChr>
            </m:e>
            <m:lim>
              <m:sSub>
                <m:sSubPr>
                  <m:ctrlPr>
                    <w:rPr>
                      <w:rFonts w:ascii="Cambria Math" w:hAnsi="Cambria Math"/>
                      <w:b/>
                      <w:bCs/>
                      <w:iCs/>
                    </w:rPr>
                  </m:ctrlPr>
                </m:sSubPr>
                <m:e>
                  <m:r>
                    <m:rPr>
                      <m:sty m:val="b"/>
                    </m:rPr>
                    <w:rPr>
                      <w:rFonts w:ascii="Cambria Math" w:hAnsi="Cambria Math"/>
                    </w:rPr>
                    <m:t>W</m:t>
                  </m:r>
                </m:e>
                <m:sub>
                  <m:r>
                    <m:rPr>
                      <m:sty m:val="bi"/>
                    </m:rPr>
                    <w:rPr>
                      <w:rFonts w:ascii="Cambria Math" w:hAnsi="Cambria Math"/>
                    </w:rPr>
                    <m:t>1</m:t>
                  </m:r>
                </m:sub>
              </m:sSub>
            </m:lim>
          </m:limLow>
        </m:oMath>
      </m:oMathPara>
    </w:p>
    <w:p w14:paraId="75ECE211" w14:textId="44D94FA3" w:rsidR="005D34DA" w:rsidRDefault="005D34DA" w:rsidP="005D34DA">
      <w:pPr>
        <w:jc w:val="center"/>
      </w:pPr>
      <m:oMathPara>
        <m:oMath>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iCs/>
                                </w:rPr>
                              </m:ctrlPr>
                            </m:sSubPr>
                            <m:e>
                              <m:r>
                                <w:rPr>
                                  <w:rFonts w:ascii="Cambria Math" w:hAnsi="Cambria Math"/>
                                </w:rPr>
                                <m:t>p</m:t>
                              </m:r>
                            </m:e>
                            <m:sub>
                              <m:r>
                                <w:rPr>
                                  <w:rFonts w:ascii="Cambria Math" w:hAnsi="Cambria Math"/>
                                </w:rPr>
                                <m:t>0,0,0,0</m:t>
                              </m:r>
                            </m:sub>
                          </m:sSub>
                          <m:sSub>
                            <m:sSubPr>
                              <m:ctrlPr>
                                <w:rPr>
                                  <w:rFonts w:ascii="Cambria Math" w:hAnsi="Cambria Math"/>
                                  <w:i/>
                                  <w:iCs/>
                                </w:rPr>
                              </m:ctrlPr>
                            </m:sSubPr>
                            <m:e>
                              <m:r>
                                <w:rPr>
                                  <w:rFonts w:ascii="Cambria Math" w:hAnsi="Cambria Math"/>
                                </w:rPr>
                                <m:t>c</m:t>
                              </m:r>
                            </m:e>
                            <m:sub>
                              <m:r>
                                <w:rPr>
                                  <w:rFonts w:ascii="Cambria Math" w:hAnsi="Cambria Math"/>
                                </w:rPr>
                                <m:t>0,0,0,0</m:t>
                              </m:r>
                            </m:sub>
                          </m:sSub>
                          <m:r>
                            <m:rPr>
                              <m:sty m:val="bi"/>
                            </m:rP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0,0,0,L-1</m:t>
                              </m:r>
                            </m:sub>
                          </m:sSub>
                          <m:sSub>
                            <m:sSubPr>
                              <m:ctrlPr>
                                <w:rPr>
                                  <w:rFonts w:ascii="Cambria Math" w:hAnsi="Cambria Math"/>
                                  <w:i/>
                                  <w:iCs/>
                                </w:rPr>
                              </m:ctrlPr>
                            </m:sSubPr>
                            <m:e>
                              <m:r>
                                <w:rPr>
                                  <w:rFonts w:ascii="Cambria Math" w:hAnsi="Cambria Math"/>
                                </w:rPr>
                                <m:t>c</m:t>
                              </m:r>
                            </m:e>
                            <m:sub>
                              <m:r>
                                <w:rPr>
                                  <w:rFonts w:ascii="Cambria Math" w:hAnsi="Cambria Math"/>
                                </w:rPr>
                                <m:t xml:space="preserve">0,0,0,L-1   </m:t>
                              </m:r>
                            </m:sub>
                          </m:sSub>
                          <m:r>
                            <w:rPr>
                              <w:rFonts w:ascii="Cambria Math" w:hAnsi="Cambria Math"/>
                            </w:rPr>
                            <m:t xml:space="preserve"> </m:t>
                          </m:r>
                          <m:sSub>
                            <m:sSubPr>
                              <m:ctrlPr>
                                <w:rPr>
                                  <w:rFonts w:ascii="Cambria Math" w:hAnsi="Cambria Math"/>
                                  <w:i/>
                                  <w:iCs/>
                                </w:rPr>
                              </m:ctrlPr>
                            </m:sSubPr>
                            <m:e>
                              <m:r>
                                <w:rPr>
                                  <w:rFonts w:ascii="Cambria Math" w:hAnsi="Cambria Math"/>
                                </w:rPr>
                                <m:t>p</m:t>
                              </m:r>
                            </m:e>
                            <m:sub>
                              <m:r>
                                <w:rPr>
                                  <w:rFonts w:ascii="Cambria Math" w:hAnsi="Cambria Math"/>
                                </w:rPr>
                                <m:t>0,1,0,0</m:t>
                              </m:r>
                            </m:sub>
                          </m:sSub>
                          <m:sSub>
                            <m:sSubPr>
                              <m:ctrlPr>
                                <w:rPr>
                                  <w:rFonts w:ascii="Cambria Math" w:hAnsi="Cambria Math"/>
                                  <w:i/>
                                  <w:iCs/>
                                </w:rPr>
                              </m:ctrlPr>
                            </m:sSubPr>
                            <m:e>
                              <m:r>
                                <w:rPr>
                                  <w:rFonts w:ascii="Cambria Math" w:hAnsi="Cambria Math"/>
                                </w:rPr>
                                <m:t>c</m:t>
                              </m:r>
                            </m:e>
                            <m:sub>
                              <m:r>
                                <w:rPr>
                                  <w:rFonts w:ascii="Cambria Math" w:hAnsi="Cambria Math"/>
                                </w:rPr>
                                <m:t>0,1,0,0</m:t>
                              </m:r>
                            </m:sub>
                          </m:sSub>
                          <m:r>
                            <m:rPr>
                              <m:sty m:val="bi"/>
                            </m:rP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0,1,0,L-1</m:t>
                              </m:r>
                            </m:sub>
                          </m:sSub>
                          <m:sSub>
                            <m:sSubPr>
                              <m:ctrlPr>
                                <w:rPr>
                                  <w:rFonts w:ascii="Cambria Math" w:hAnsi="Cambria Math"/>
                                  <w:i/>
                                  <w:iCs/>
                                </w:rPr>
                              </m:ctrlPr>
                            </m:sSubPr>
                            <m:e>
                              <m:r>
                                <w:rPr>
                                  <w:rFonts w:ascii="Cambria Math" w:hAnsi="Cambria Math"/>
                                </w:rPr>
                                <m:t>c</m:t>
                              </m:r>
                            </m:e>
                            <m:sub>
                              <m:r>
                                <w:rPr>
                                  <w:rFonts w:ascii="Cambria Math" w:hAnsi="Cambria Math"/>
                                </w:rPr>
                                <m:t>0,1,0,L-1</m:t>
                              </m:r>
                            </m:sub>
                          </m:sSub>
                        </m:e>
                      </m:d>
                    </m:e>
                    <m:sup>
                      <m:r>
                        <m:rPr>
                          <m:sty m:val="p"/>
                        </m:rPr>
                        <w:rPr>
                          <w:rFonts w:ascii="Cambria Math" w:hAnsi="Cambria Math"/>
                        </w:rPr>
                        <m:t>T</m:t>
                      </m:r>
                    </m:sup>
                  </m:sSup>
                </m:e>
              </m:groupChr>
            </m:e>
            <m:lim>
              <m:sSub>
                <m:sSubPr>
                  <m:ctrlPr>
                    <w:rPr>
                      <w:rFonts w:ascii="Cambria Math" w:hAnsi="Cambria Math"/>
                      <w:b/>
                      <w:bCs/>
                      <w:iCs/>
                    </w:rPr>
                  </m:ctrlPr>
                </m:sSubPr>
                <m:e>
                  <m:r>
                    <m:rPr>
                      <m:sty m:val="b"/>
                    </m:rPr>
                    <w:rPr>
                      <w:rFonts w:ascii="Cambria Math" w:hAnsi="Cambria Math"/>
                    </w:rPr>
                    <m:t>W</m:t>
                  </m:r>
                </m:e>
                <m:sub>
                  <m:r>
                    <m:rPr>
                      <m:sty m:val="bi"/>
                    </m:rPr>
                    <w:rPr>
                      <w:rFonts w:ascii="Cambria Math" w:hAnsi="Cambria Math"/>
                    </w:rPr>
                    <m:t>2</m:t>
                  </m:r>
                </m:sub>
              </m:sSub>
            </m:lim>
          </m:limLow>
        </m:oMath>
      </m:oMathPara>
    </w:p>
    <w:p w14:paraId="26DBAEBD" w14:textId="22F2D9F8" w:rsidR="00C04F14" w:rsidRDefault="00FA7E1B" w:rsidP="00132CDB">
      <w:pPr>
        <w:rPr>
          <w:iCs/>
        </w:rPr>
      </w:pPr>
      <w:r>
        <w:rPr>
          <w:lang w:eastAsia="zh-CN"/>
        </w:rPr>
        <w:t>w</w:t>
      </w:r>
      <w:r w:rsidR="00132CDB">
        <w:rPr>
          <w:lang w:eastAsia="zh-CN"/>
        </w:rPr>
        <w:t xml:space="preserve">here </w:t>
      </w:r>
      <m:oMath>
        <m:sSub>
          <m:sSubPr>
            <m:ctrlPr>
              <w:rPr>
                <w:rFonts w:ascii="Cambria Math" w:hAnsi="Cambria Math"/>
                <w:i/>
                <w:iCs/>
              </w:rPr>
            </m:ctrlPr>
          </m:sSubPr>
          <m:e>
            <m:r>
              <w:rPr>
                <w:rFonts w:ascii="Cambria Math" w:hAnsi="Cambria Math"/>
              </w:rPr>
              <m:t>p</m:t>
            </m:r>
          </m:e>
          <m:sub>
            <m:r>
              <w:rPr>
                <w:rFonts w:ascii="Cambria Math" w:hAnsi="Cambria Math"/>
              </w:rPr>
              <m:t>p,r,l,i</m:t>
            </m:r>
          </m:sub>
        </m:sSub>
      </m:oMath>
      <w:r w:rsidR="00132CDB">
        <w:rPr>
          <w:lang w:eastAsia="zh-CN"/>
        </w:rPr>
        <w:t xml:space="preserve"> and</w:t>
      </w:r>
      <m:oMath>
        <m:r>
          <w:rPr>
            <w:rFonts w:ascii="Cambria Math" w:hAnsi="Cambria Math"/>
            <w:lang w:eastAsia="zh-CN"/>
          </w:rPr>
          <m:t xml:space="preserve"> </m:t>
        </m:r>
        <m:sSub>
          <m:sSubPr>
            <m:ctrlPr>
              <w:rPr>
                <w:rFonts w:ascii="Cambria Math" w:hAnsi="Cambria Math"/>
                <w:i/>
                <w:iCs/>
              </w:rPr>
            </m:ctrlPr>
          </m:sSubPr>
          <m:e>
            <m:r>
              <w:rPr>
                <w:rFonts w:ascii="Cambria Math" w:hAnsi="Cambria Math"/>
              </w:rPr>
              <m:t>c</m:t>
            </m:r>
          </m:e>
          <m:sub>
            <m:r>
              <w:rPr>
                <w:rFonts w:ascii="Cambria Math" w:hAnsi="Cambria Math"/>
              </w:rPr>
              <m:t>p,r,l,i</m:t>
            </m:r>
          </m:sub>
        </m:sSub>
      </m:oMath>
      <w:r w:rsidR="00132CDB">
        <w:rPr>
          <w:iCs/>
        </w:rPr>
        <w:t xml:space="preserve"> equal the amplitude and co-phasing coefficients for panel </w:t>
      </w:r>
      <w:r w:rsidR="00132CDB" w:rsidRPr="00EC4CA6">
        <w:rPr>
          <w:i/>
        </w:rPr>
        <w:t>p</w:t>
      </w:r>
      <w:r w:rsidR="00132CDB">
        <w:rPr>
          <w:iCs/>
        </w:rPr>
        <w:t xml:space="preserve">, polarization </w:t>
      </w:r>
      <w:r w:rsidR="00132CDB" w:rsidRPr="00EC4CA6">
        <w:rPr>
          <w:i/>
        </w:rPr>
        <w:t>r</w:t>
      </w:r>
      <w:r w:rsidR="00132CDB">
        <w:rPr>
          <w:i/>
        </w:rPr>
        <w:t>,</w:t>
      </w:r>
      <w:r w:rsidR="00132CDB">
        <w:rPr>
          <w:iCs/>
        </w:rPr>
        <w:t xml:space="preserve"> layer </w:t>
      </w:r>
      <w:r w:rsidR="00132CDB" w:rsidRPr="00EC4CA6">
        <w:rPr>
          <w:i/>
        </w:rPr>
        <w:t>l</w:t>
      </w:r>
      <w:r w:rsidR="00132CDB">
        <w:rPr>
          <w:i/>
        </w:rPr>
        <w:t xml:space="preserve"> </w:t>
      </w:r>
      <w:r w:rsidR="00132CDB" w:rsidRPr="00132CDB">
        <w:rPr>
          <w:iCs/>
        </w:rPr>
        <w:t>and beam</w:t>
      </w:r>
      <w:r w:rsidR="00132CDB">
        <w:rPr>
          <w:i/>
        </w:rPr>
        <w:t xml:space="preserve"> i,</w:t>
      </w:r>
      <w:r w:rsidR="00132CDB">
        <w:rPr>
          <w:iCs/>
        </w:rPr>
        <w:t xml:space="preserve"> respectively.</w:t>
      </w:r>
      <w:r w:rsidR="00544737">
        <w:rPr>
          <w:iCs/>
        </w:rPr>
        <w:t xml:space="preserve"> It seems that mode 1 extension is relatively straightforward</w:t>
      </w:r>
    </w:p>
    <w:p w14:paraId="0D367993" w14:textId="3D2D3975" w:rsidR="00544737" w:rsidRPr="00AE1F97" w:rsidRDefault="00544737" w:rsidP="00544737">
      <w:pPr>
        <w:jc w:val="center"/>
      </w:pPr>
      <m:oMathPara>
        <m:oMath>
          <m:r>
            <m:rPr>
              <m:sty m:val="b"/>
            </m:rPr>
            <w:rPr>
              <w:rFonts w:ascii="Cambria Math" w:hAnsi="Cambria Math"/>
            </w:rPr>
            <w:lastRenderedPageBreak/>
            <m:t>W</m:t>
          </m:r>
          <m:r>
            <w:rPr>
              <w:rFonts w:ascii="Cambria Math" w:hAnsi="Cambria Math"/>
            </w:rPr>
            <m:t>=</m:t>
          </m:r>
          <m:sSup>
            <m:sSupPr>
              <m:ctrlPr>
                <w:rPr>
                  <w:rFonts w:ascii="Cambria Math" w:hAnsi="Cambria Math"/>
                  <w:i/>
                </w:rPr>
              </m:ctrlPr>
            </m:sSupPr>
            <m:e>
              <m:limLow>
                <m:limLowPr>
                  <m:ctrlPr>
                    <w:rPr>
                      <w:rFonts w:ascii="Cambria Math" w:hAnsi="Cambria Math"/>
                      <w:i/>
                    </w:rPr>
                  </m:ctrlPr>
                </m:limLowPr>
                <m:e>
                  <m:groupChr>
                    <m:groupChrPr>
                      <m:ctrlPr>
                        <w:rPr>
                          <w:rFonts w:ascii="Cambria Math" w:hAnsi="Cambria Math"/>
                          <w:i/>
                        </w:rPr>
                      </m:ctrlPr>
                    </m:groupChrPr>
                    <m:e>
                      <m:d>
                        <m:dPr>
                          <m:begChr m:val="["/>
                          <m:endChr m:val="]"/>
                          <m:ctrlPr>
                            <w:rPr>
                              <w:rFonts w:ascii="Cambria Math" w:hAnsi="Cambria Math"/>
                              <w:i/>
                            </w:rPr>
                          </m:ctrlPr>
                        </m:dPr>
                        <m:e>
                          <m:r>
                            <w:rPr>
                              <w:rFonts w:ascii="Cambria Math" w:hAnsi="Cambria Math"/>
                            </w:rPr>
                            <m:t xml:space="preserve">1 </m:t>
                          </m:r>
                          <m:m>
                            <m:mPr>
                              <m:mcs>
                                <m:mc>
                                  <m:mcPr>
                                    <m:count m:val="3"/>
                                    <m:mcJc m:val="center"/>
                                  </m:mcPr>
                                </m:mc>
                              </m:mcs>
                              <m:ctrlPr>
                                <w:rPr>
                                  <w:rFonts w:ascii="Cambria Math" w:hAnsi="Cambria Math"/>
                                  <w:i/>
                                </w:rPr>
                              </m:ctrlPr>
                            </m:mPr>
                            <m:mr>
                              <m:e>
                                <m:sSub>
                                  <m:sSubPr>
                                    <m:ctrlPr>
                                      <w:rPr>
                                        <w:rFonts w:ascii="Cambria Math" w:hAnsi="Cambria Math"/>
                                        <w:i/>
                                        <w:iCs/>
                                      </w:rPr>
                                    </m:ctrlPr>
                                  </m:sSubPr>
                                  <m:e>
                                    <m:r>
                                      <w:rPr>
                                        <w:rFonts w:ascii="Cambria Math" w:hAnsi="Cambria Math"/>
                                      </w:rPr>
                                      <m:t>c</m:t>
                                    </m:r>
                                  </m:e>
                                  <m:sub>
                                    <m:r>
                                      <w:rPr>
                                        <w:rFonts w:ascii="Cambria Math" w:hAnsi="Cambria Math"/>
                                      </w:rPr>
                                      <m:t>1,0,0,0</m:t>
                                    </m:r>
                                  </m:sub>
                                </m:sSub>
                              </m:e>
                              <m:e>
                                <m:r>
                                  <w:rPr>
                                    <w:rFonts w:ascii="Cambria Math" w:hAnsi="Cambria Math"/>
                                  </w:rPr>
                                  <m:t>⋯</m:t>
                                </m:r>
                              </m:e>
                              <m:e>
                                <m:sSub>
                                  <m:sSubPr>
                                    <m:ctrlPr>
                                      <w:rPr>
                                        <w:rFonts w:ascii="Cambria Math" w:hAnsi="Cambria Math"/>
                                        <w:i/>
                                        <w:iCs/>
                                      </w:rPr>
                                    </m:ctrlPr>
                                  </m:sSubPr>
                                  <m:e>
                                    <m:r>
                                      <w:rPr>
                                        <w:rFonts w:ascii="Cambria Math" w:hAnsi="Cambria Math"/>
                                      </w:rPr>
                                      <m:t>c</m:t>
                                    </m:r>
                                  </m:e>
                                  <m:sub>
                                    <m:sSub>
                                      <m:sSubPr>
                                        <m:ctrlPr>
                                          <w:rPr>
                                            <w:rFonts w:ascii="Cambria Math" w:hAnsi="Cambria Math"/>
                                            <w:i/>
                                            <w:iCs/>
                                          </w:rPr>
                                        </m:ctrlPr>
                                      </m:sSubPr>
                                      <m:e>
                                        <m:r>
                                          <w:rPr>
                                            <w:rFonts w:ascii="Cambria Math" w:hAnsi="Cambria Math"/>
                                          </w:rPr>
                                          <m:t>N</m:t>
                                        </m:r>
                                      </m:e>
                                      <m:sub>
                                        <m:r>
                                          <w:rPr>
                                            <w:rFonts w:ascii="Cambria Math" w:hAnsi="Cambria Math"/>
                                          </w:rPr>
                                          <m:t>g</m:t>
                                        </m:r>
                                      </m:sub>
                                    </m:sSub>
                                    <m:r>
                                      <w:rPr>
                                        <w:rFonts w:ascii="Cambria Math" w:hAnsi="Cambria Math"/>
                                      </w:rPr>
                                      <m:t>-1,0,0,0</m:t>
                                    </m:r>
                                  </m:sub>
                                </m:sSub>
                              </m:e>
                            </m:mr>
                          </m:m>
                        </m:e>
                      </m:d>
                    </m:e>
                  </m:groupChr>
                </m:e>
                <m:lim>
                  <m:sSub>
                    <m:sSubPr>
                      <m:ctrlPr>
                        <w:rPr>
                          <w:rFonts w:ascii="Cambria Math" w:hAnsi="Cambria Math"/>
                          <w:b/>
                          <w:bCs/>
                          <w:iCs/>
                        </w:rPr>
                      </m:ctrlPr>
                    </m:sSubPr>
                    <m:e>
                      <m:r>
                        <m:rPr>
                          <m:sty m:val="b"/>
                        </m:rPr>
                        <w:rPr>
                          <w:rFonts w:ascii="Cambria Math" w:hAnsi="Cambria Math"/>
                        </w:rPr>
                        <m:t>W</m:t>
                      </m:r>
                    </m:e>
                    <m:sub>
                      <m:r>
                        <m:rPr>
                          <m:sty m:val="bi"/>
                        </m:rPr>
                        <w:rPr>
                          <w:rFonts w:ascii="Cambria Math" w:hAnsi="Cambria Math"/>
                        </w:rPr>
                        <m:t>3</m:t>
                      </m:r>
                    </m:sub>
                  </m:sSub>
                </m:lim>
              </m:limLow>
            </m:e>
            <m:sup>
              <m:r>
                <m:rPr>
                  <m:sty m:val="p"/>
                </m:rPr>
                <w:rPr>
                  <w:rFonts w:ascii="Cambria Math" w:hAnsi="Cambria Math"/>
                </w:rPr>
                <m:t>T</m:t>
              </m:r>
            </m:sup>
          </m:sSup>
          <m:r>
            <w:rPr>
              <w:rFonts w:ascii="Cambria Math" w:hAnsi="Cambria Math"/>
            </w:rPr>
            <m:t>⨂</m:t>
          </m:r>
          <m:d>
            <m:dPr>
              <m:endChr m:val=""/>
              <m:ctrlPr>
                <w:rPr>
                  <w:rFonts w:ascii="Cambria Math" w:hAnsi="Cambria Math"/>
                  <w:i/>
                </w:rPr>
              </m:ctrlPr>
            </m:dPr>
            <m:e>
              <m:limLow>
                <m:limLowPr>
                  <m:ctrlPr>
                    <w:rPr>
                      <w:rFonts w:ascii="Cambria Math" w:hAnsi="Cambria Math"/>
                      <w:i/>
                    </w:rPr>
                  </m:ctrlPr>
                </m:limLowPr>
                <m:e>
                  <m:groupChr>
                    <m:groupChrPr>
                      <m:ctrlPr>
                        <w:rPr>
                          <w:rFonts w:ascii="Cambria Math" w:hAnsi="Cambria Math"/>
                          <w:i/>
                        </w:rPr>
                      </m:ctrlPr>
                    </m:groupChrPr>
                    <m:e>
                      <m:d>
                        <m:dPr>
                          <m:ctrlPr>
                            <w:rPr>
                              <w:rFonts w:ascii="Cambria Math" w:hAnsi="Cambria Math"/>
                              <w:i/>
                            </w:rPr>
                          </m:ctrlPr>
                        </m:dPr>
                        <m:e>
                          <m:sSub>
                            <m:sSubPr>
                              <m:ctrlPr>
                                <w:rPr>
                                  <w:rFonts w:ascii="Cambria Math" w:hAnsi="Cambria Math"/>
                                  <w:b/>
                                  <w:bCs/>
                                  <w:iCs/>
                                </w:rPr>
                              </m:ctrlPr>
                            </m:sSubPr>
                            <m:e>
                              <m:r>
                                <m:rPr>
                                  <m:sty m:val="b"/>
                                </m:rPr>
                                <w:rPr>
                                  <w:rFonts w:ascii="Cambria Math" w:hAnsi="Cambria Math"/>
                                </w:rPr>
                                <m:t>I</m:t>
                              </m:r>
                            </m:e>
                            <m:sub>
                              <m:r>
                                <w:rPr>
                                  <w:rFonts w:ascii="Cambria Math" w:hAnsi="Cambria Math"/>
                                </w:rPr>
                                <m:t>2</m:t>
                              </m:r>
                            </m:sub>
                          </m:sSub>
                          <m:r>
                            <w:rPr>
                              <w:rFonts w:ascii="Cambria Math" w:hAnsi="Cambria Math"/>
                            </w:rPr>
                            <m:t>⨂</m:t>
                          </m:r>
                          <m:d>
                            <m:dPr>
                              <m:begChr m:val="["/>
                              <m:endChr m:val="]"/>
                              <m:ctrlPr>
                                <w:rPr>
                                  <w:rFonts w:ascii="Cambria Math" w:hAnsi="Cambria Math"/>
                                  <w:i/>
                                </w:rPr>
                              </m:ctrlPr>
                            </m:dPr>
                            <m:e>
                              <m:sSub>
                                <m:sSubPr>
                                  <m:ctrlPr>
                                    <w:rPr>
                                      <w:rFonts w:ascii="Cambria Math" w:hAnsi="Cambria Math"/>
                                      <w:b/>
                                      <w:bCs/>
                                      <w:iCs/>
                                    </w:rPr>
                                  </m:ctrlPr>
                                </m:sSubPr>
                                <m:e>
                                  <m:r>
                                    <m:rPr>
                                      <m:sty m:val="b"/>
                                    </m:rPr>
                                    <w:rPr>
                                      <w:rFonts w:ascii="Cambria Math" w:hAnsi="Cambria Math"/>
                                    </w:rPr>
                                    <m:t>b</m:t>
                                  </m:r>
                                </m:e>
                                <m:sub>
                                  <m:sSubSup>
                                    <m:sSubSupPr>
                                      <m:ctrlPr>
                                        <w:rPr>
                                          <w:rFonts w:ascii="Cambria Math" w:hAnsi="Cambria Math"/>
                                          <w:i/>
                                          <w:iCs/>
                                        </w:rPr>
                                      </m:ctrlPr>
                                    </m:sSubSupPr>
                                    <m:e>
                                      <m:r>
                                        <w:rPr>
                                          <w:rFonts w:ascii="Cambria Math" w:hAnsi="Cambria Math"/>
                                        </w:rPr>
                                        <m:t>k</m:t>
                                      </m:r>
                                    </m:e>
                                    <m:sub>
                                      <m:r>
                                        <w:rPr>
                                          <w:rFonts w:ascii="Cambria Math" w:hAnsi="Cambria Math"/>
                                        </w:rPr>
                                        <m:t>1</m:t>
                                      </m:r>
                                    </m:sub>
                                    <m:sup>
                                      <m:d>
                                        <m:dPr>
                                          <m:ctrlPr>
                                            <w:rPr>
                                              <w:rFonts w:ascii="Cambria Math" w:hAnsi="Cambria Math"/>
                                              <w:i/>
                                              <w:iCs/>
                                            </w:rPr>
                                          </m:ctrlPr>
                                        </m:dPr>
                                        <m:e>
                                          <m:r>
                                            <w:rPr>
                                              <w:rFonts w:ascii="Cambria Math" w:hAnsi="Cambria Math"/>
                                            </w:rPr>
                                            <m:t>0</m:t>
                                          </m:r>
                                        </m:e>
                                      </m:d>
                                    </m:sup>
                                  </m:sSubSup>
                                  <m:sSubSup>
                                    <m:sSubSupPr>
                                      <m:ctrlPr>
                                        <w:rPr>
                                          <w:rFonts w:ascii="Cambria Math" w:hAnsi="Cambria Math"/>
                                          <w:i/>
                                          <w:iCs/>
                                        </w:rPr>
                                      </m:ctrlPr>
                                    </m:sSubSupPr>
                                    <m:e>
                                      <m:r>
                                        <w:rPr>
                                          <w:rFonts w:ascii="Cambria Math" w:hAnsi="Cambria Math"/>
                                        </w:rPr>
                                        <m:t>k</m:t>
                                      </m:r>
                                    </m:e>
                                    <m:sub>
                                      <m:r>
                                        <w:rPr>
                                          <w:rFonts w:ascii="Cambria Math" w:hAnsi="Cambria Math"/>
                                        </w:rPr>
                                        <m:t>2</m:t>
                                      </m:r>
                                    </m:sub>
                                    <m:sup>
                                      <m:d>
                                        <m:dPr>
                                          <m:ctrlPr>
                                            <w:rPr>
                                              <w:rFonts w:ascii="Cambria Math" w:hAnsi="Cambria Math"/>
                                              <w:i/>
                                              <w:iCs/>
                                            </w:rPr>
                                          </m:ctrlPr>
                                        </m:dPr>
                                        <m:e>
                                          <m:r>
                                            <w:rPr>
                                              <w:rFonts w:ascii="Cambria Math" w:hAnsi="Cambria Math"/>
                                            </w:rPr>
                                            <m:t>0</m:t>
                                          </m:r>
                                        </m:e>
                                      </m:d>
                                    </m:sup>
                                  </m:sSubSup>
                                </m:sub>
                              </m:sSub>
                              <m:r>
                                <m:rPr>
                                  <m:sty m:val="bi"/>
                                </m:rPr>
                                <w:rPr>
                                  <w:rFonts w:ascii="Cambria Math" w:hAnsi="Cambria Math"/>
                                </w:rPr>
                                <m:t>⋯</m:t>
                              </m:r>
                              <m:sSub>
                                <m:sSubPr>
                                  <m:ctrlPr>
                                    <w:rPr>
                                      <w:rFonts w:ascii="Cambria Math" w:hAnsi="Cambria Math"/>
                                      <w:b/>
                                      <w:bCs/>
                                      <w:iCs/>
                                    </w:rPr>
                                  </m:ctrlPr>
                                </m:sSubPr>
                                <m:e>
                                  <m:r>
                                    <m:rPr>
                                      <m:sty m:val="b"/>
                                    </m:rPr>
                                    <w:rPr>
                                      <w:rFonts w:ascii="Cambria Math" w:hAnsi="Cambria Math"/>
                                    </w:rPr>
                                    <m:t>b</m:t>
                                  </m:r>
                                </m:e>
                                <m:sub>
                                  <m:sSubSup>
                                    <m:sSubSupPr>
                                      <m:ctrlPr>
                                        <w:rPr>
                                          <w:rFonts w:ascii="Cambria Math" w:hAnsi="Cambria Math"/>
                                          <w:i/>
                                          <w:iCs/>
                                        </w:rPr>
                                      </m:ctrlPr>
                                    </m:sSubSupPr>
                                    <m:e>
                                      <m:r>
                                        <w:rPr>
                                          <w:rFonts w:ascii="Cambria Math" w:hAnsi="Cambria Math"/>
                                        </w:rPr>
                                        <m:t>k</m:t>
                                      </m:r>
                                    </m:e>
                                    <m:sub>
                                      <m:r>
                                        <w:rPr>
                                          <w:rFonts w:ascii="Cambria Math" w:hAnsi="Cambria Math"/>
                                        </w:rPr>
                                        <m:t>1</m:t>
                                      </m:r>
                                    </m:sub>
                                    <m:sup>
                                      <m:d>
                                        <m:dPr>
                                          <m:ctrlPr>
                                            <w:rPr>
                                              <w:rFonts w:ascii="Cambria Math" w:hAnsi="Cambria Math"/>
                                              <w:i/>
                                              <w:iCs/>
                                            </w:rPr>
                                          </m:ctrlPr>
                                        </m:dPr>
                                        <m:e>
                                          <m:r>
                                            <w:rPr>
                                              <w:rFonts w:ascii="Cambria Math" w:hAnsi="Cambria Math"/>
                                            </w:rPr>
                                            <m:t>L-1</m:t>
                                          </m:r>
                                        </m:e>
                                      </m:d>
                                    </m:sup>
                                  </m:sSubSup>
                                  <m:sSubSup>
                                    <m:sSubSupPr>
                                      <m:ctrlPr>
                                        <w:rPr>
                                          <w:rFonts w:ascii="Cambria Math" w:hAnsi="Cambria Math"/>
                                          <w:i/>
                                          <w:iCs/>
                                        </w:rPr>
                                      </m:ctrlPr>
                                    </m:sSubSupPr>
                                    <m:e>
                                      <m:r>
                                        <w:rPr>
                                          <w:rFonts w:ascii="Cambria Math" w:hAnsi="Cambria Math"/>
                                        </w:rPr>
                                        <m:t>k</m:t>
                                      </m:r>
                                    </m:e>
                                    <m:sub>
                                      <m:r>
                                        <w:rPr>
                                          <w:rFonts w:ascii="Cambria Math" w:hAnsi="Cambria Math"/>
                                        </w:rPr>
                                        <m:t>2</m:t>
                                      </m:r>
                                    </m:sub>
                                    <m:sup>
                                      <m:d>
                                        <m:dPr>
                                          <m:ctrlPr>
                                            <w:rPr>
                                              <w:rFonts w:ascii="Cambria Math" w:hAnsi="Cambria Math"/>
                                              <w:i/>
                                              <w:iCs/>
                                            </w:rPr>
                                          </m:ctrlPr>
                                        </m:dPr>
                                        <m:e>
                                          <m:r>
                                            <w:rPr>
                                              <w:rFonts w:ascii="Cambria Math" w:hAnsi="Cambria Math"/>
                                            </w:rPr>
                                            <m:t>L-1</m:t>
                                          </m:r>
                                        </m:e>
                                      </m:d>
                                    </m:sup>
                                  </m:sSubSup>
                                </m:sub>
                              </m:sSub>
                            </m:e>
                          </m:d>
                        </m:e>
                      </m:d>
                    </m:e>
                  </m:groupChr>
                </m:e>
                <m:lim>
                  <m:sSub>
                    <m:sSubPr>
                      <m:ctrlPr>
                        <w:rPr>
                          <w:rFonts w:ascii="Cambria Math" w:hAnsi="Cambria Math"/>
                          <w:b/>
                          <w:bCs/>
                          <w:iCs/>
                        </w:rPr>
                      </m:ctrlPr>
                    </m:sSubPr>
                    <m:e>
                      <m:r>
                        <m:rPr>
                          <m:sty m:val="b"/>
                        </m:rPr>
                        <w:rPr>
                          <w:rFonts w:ascii="Cambria Math" w:hAnsi="Cambria Math"/>
                        </w:rPr>
                        <m:t>W</m:t>
                      </m:r>
                    </m:e>
                    <m:sub>
                      <m:r>
                        <m:rPr>
                          <m:sty m:val="bi"/>
                        </m:rPr>
                        <w:rPr>
                          <w:rFonts w:ascii="Cambria Math" w:hAnsi="Cambria Math"/>
                        </w:rPr>
                        <m:t>1</m:t>
                      </m:r>
                    </m:sub>
                  </m:sSub>
                </m:lim>
              </m:limLow>
            </m:e>
          </m:d>
        </m:oMath>
      </m:oMathPara>
    </w:p>
    <w:p w14:paraId="7DE2A562" w14:textId="0BED127D" w:rsidR="00544737" w:rsidRDefault="002C7E33" w:rsidP="00244103">
      <w:pPr>
        <w:jc w:val="center"/>
      </w:pPr>
      <m:oMathPara>
        <m:oMath>
          <m:d>
            <m:dPr>
              <m:begChr m:val=""/>
              <m:ctrlPr>
                <w:rPr>
                  <w:rFonts w:ascii="Cambria Math" w:hAnsi="Cambria Math"/>
                  <w:i/>
                </w:rPr>
              </m:ctrlPr>
            </m:dPr>
            <m:e>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iCs/>
                                    </w:rPr>
                                  </m:ctrlPr>
                                </m:sSubPr>
                                <m:e>
                                  <m:r>
                                    <w:rPr>
                                      <w:rFonts w:ascii="Cambria Math" w:hAnsi="Cambria Math"/>
                                    </w:rPr>
                                    <m:t>p</m:t>
                                  </m:r>
                                </m:e>
                                <m:sub>
                                  <m:r>
                                    <w:rPr>
                                      <w:rFonts w:ascii="Cambria Math" w:hAnsi="Cambria Math"/>
                                    </w:rPr>
                                    <m:t>0,0,0,0</m:t>
                                  </m:r>
                                </m:sub>
                              </m:sSub>
                              <m:sSub>
                                <m:sSubPr>
                                  <m:ctrlPr>
                                    <w:rPr>
                                      <w:rFonts w:ascii="Cambria Math" w:hAnsi="Cambria Math"/>
                                      <w:i/>
                                      <w:iCs/>
                                    </w:rPr>
                                  </m:ctrlPr>
                                </m:sSubPr>
                                <m:e>
                                  <m:r>
                                    <w:rPr>
                                      <w:rFonts w:ascii="Cambria Math" w:hAnsi="Cambria Math"/>
                                    </w:rPr>
                                    <m:t>c</m:t>
                                  </m:r>
                                </m:e>
                                <m:sub>
                                  <m:r>
                                    <w:rPr>
                                      <w:rFonts w:ascii="Cambria Math" w:hAnsi="Cambria Math"/>
                                    </w:rPr>
                                    <m:t>0,0,0,0</m:t>
                                  </m:r>
                                </m:sub>
                              </m:sSub>
                              <m:r>
                                <m:rPr>
                                  <m:sty m:val="bi"/>
                                </m:rP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0,0,0,L-1</m:t>
                                  </m:r>
                                </m:sub>
                              </m:sSub>
                              <m:sSub>
                                <m:sSubPr>
                                  <m:ctrlPr>
                                    <w:rPr>
                                      <w:rFonts w:ascii="Cambria Math" w:hAnsi="Cambria Math"/>
                                      <w:i/>
                                      <w:iCs/>
                                    </w:rPr>
                                  </m:ctrlPr>
                                </m:sSubPr>
                                <m:e>
                                  <m:r>
                                    <w:rPr>
                                      <w:rFonts w:ascii="Cambria Math" w:hAnsi="Cambria Math"/>
                                    </w:rPr>
                                    <m:t>c</m:t>
                                  </m:r>
                                </m:e>
                                <m:sub>
                                  <m:r>
                                    <w:rPr>
                                      <w:rFonts w:ascii="Cambria Math" w:hAnsi="Cambria Math"/>
                                    </w:rPr>
                                    <m:t xml:space="preserve">0,0,0,L-1   </m:t>
                                  </m:r>
                                </m:sub>
                              </m:sSub>
                              <m:r>
                                <w:rPr>
                                  <w:rFonts w:ascii="Cambria Math" w:hAnsi="Cambria Math"/>
                                </w:rPr>
                                <m:t xml:space="preserve"> </m:t>
                              </m:r>
                              <m:sSub>
                                <m:sSubPr>
                                  <m:ctrlPr>
                                    <w:rPr>
                                      <w:rFonts w:ascii="Cambria Math" w:hAnsi="Cambria Math"/>
                                      <w:i/>
                                      <w:iCs/>
                                    </w:rPr>
                                  </m:ctrlPr>
                                </m:sSubPr>
                                <m:e>
                                  <m:r>
                                    <w:rPr>
                                      <w:rFonts w:ascii="Cambria Math" w:hAnsi="Cambria Math"/>
                                    </w:rPr>
                                    <m:t>p</m:t>
                                  </m:r>
                                </m:e>
                                <m:sub>
                                  <m:r>
                                    <w:rPr>
                                      <w:rFonts w:ascii="Cambria Math" w:hAnsi="Cambria Math"/>
                                    </w:rPr>
                                    <m:t>0,1,0,0</m:t>
                                  </m:r>
                                </m:sub>
                              </m:sSub>
                              <m:sSub>
                                <m:sSubPr>
                                  <m:ctrlPr>
                                    <w:rPr>
                                      <w:rFonts w:ascii="Cambria Math" w:hAnsi="Cambria Math"/>
                                      <w:i/>
                                      <w:iCs/>
                                    </w:rPr>
                                  </m:ctrlPr>
                                </m:sSubPr>
                                <m:e>
                                  <m:r>
                                    <w:rPr>
                                      <w:rFonts w:ascii="Cambria Math" w:hAnsi="Cambria Math"/>
                                    </w:rPr>
                                    <m:t>c</m:t>
                                  </m:r>
                                </m:e>
                                <m:sub>
                                  <m:r>
                                    <w:rPr>
                                      <w:rFonts w:ascii="Cambria Math" w:hAnsi="Cambria Math"/>
                                    </w:rPr>
                                    <m:t>0,1,0,0</m:t>
                                  </m:r>
                                </m:sub>
                              </m:sSub>
                              <m:r>
                                <m:rPr>
                                  <m:sty m:val="bi"/>
                                </m:rP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0,1,0,L-1</m:t>
                                  </m:r>
                                </m:sub>
                              </m:sSub>
                              <m:sSub>
                                <m:sSubPr>
                                  <m:ctrlPr>
                                    <w:rPr>
                                      <w:rFonts w:ascii="Cambria Math" w:hAnsi="Cambria Math"/>
                                      <w:i/>
                                      <w:iCs/>
                                    </w:rPr>
                                  </m:ctrlPr>
                                </m:sSubPr>
                                <m:e>
                                  <m:r>
                                    <w:rPr>
                                      <w:rFonts w:ascii="Cambria Math" w:hAnsi="Cambria Math"/>
                                    </w:rPr>
                                    <m:t>c</m:t>
                                  </m:r>
                                </m:e>
                                <m:sub>
                                  <m:r>
                                    <w:rPr>
                                      <w:rFonts w:ascii="Cambria Math" w:hAnsi="Cambria Math"/>
                                    </w:rPr>
                                    <m:t>0,1,0,L-1</m:t>
                                  </m:r>
                                </m:sub>
                              </m:sSub>
                            </m:e>
                          </m:d>
                        </m:e>
                        <m:sup>
                          <m:r>
                            <m:rPr>
                              <m:sty m:val="p"/>
                            </m:rPr>
                            <w:rPr>
                              <w:rFonts w:ascii="Cambria Math" w:hAnsi="Cambria Math"/>
                            </w:rPr>
                            <m:t>T</m:t>
                          </m:r>
                        </m:sup>
                      </m:sSup>
                    </m:e>
                  </m:groupChr>
                </m:e>
                <m:lim>
                  <m:sSub>
                    <m:sSubPr>
                      <m:ctrlPr>
                        <w:rPr>
                          <w:rFonts w:ascii="Cambria Math" w:hAnsi="Cambria Math"/>
                          <w:b/>
                          <w:bCs/>
                          <w:iCs/>
                        </w:rPr>
                      </m:ctrlPr>
                    </m:sSubPr>
                    <m:e>
                      <m:r>
                        <m:rPr>
                          <m:sty m:val="b"/>
                        </m:rPr>
                        <w:rPr>
                          <w:rFonts w:ascii="Cambria Math" w:hAnsi="Cambria Math"/>
                        </w:rPr>
                        <m:t>W</m:t>
                      </m:r>
                    </m:e>
                    <m:sub>
                      <m:r>
                        <m:rPr>
                          <m:sty m:val="bi"/>
                        </m:rPr>
                        <w:rPr>
                          <w:rFonts w:ascii="Cambria Math" w:hAnsi="Cambria Math"/>
                        </w:rPr>
                        <m:t>2</m:t>
                      </m:r>
                    </m:sub>
                  </m:sSub>
                </m:lim>
              </m:limLow>
            </m:e>
          </m:d>
        </m:oMath>
      </m:oMathPara>
    </w:p>
    <w:p w14:paraId="73012006" w14:textId="2F833126" w:rsidR="00544737" w:rsidRPr="00746F16" w:rsidRDefault="00AE6F0E" w:rsidP="009D0C98">
      <w:r>
        <w:rPr>
          <w:lang w:eastAsia="zh-CN"/>
        </w:rPr>
        <w:t>And the proposed scheme c</w:t>
      </w:r>
      <w:r w:rsidR="006839AA">
        <w:rPr>
          <w:lang w:eastAsia="zh-CN"/>
        </w:rPr>
        <w:t>ould</w:t>
      </w:r>
      <w:r>
        <w:rPr>
          <w:lang w:eastAsia="zh-CN"/>
        </w:rPr>
        <w:t xml:space="preserve"> also be applied for the Type II feedback because </w:t>
      </w:r>
      <m:oMath>
        <m:sSub>
          <m:sSubPr>
            <m:ctrlPr>
              <w:rPr>
                <w:rFonts w:ascii="Cambria Math" w:hAnsi="Cambria Math"/>
                <w:i/>
              </w:rPr>
            </m:ctrlPr>
          </m:sSubPr>
          <m:e>
            <m:r>
              <m:rPr>
                <m:sty m:val="b"/>
              </m:rPr>
              <w:rPr>
                <w:rFonts w:ascii="Cambria Math" w:hAnsi="Cambria Math"/>
              </w:rPr>
              <m:t>W</m:t>
            </m:r>
          </m:e>
          <m:sub>
            <m:r>
              <w:rPr>
                <w:rFonts w:ascii="Cambria Math" w:hAnsi="Cambria Math"/>
              </w:rPr>
              <m:t>1</m:t>
            </m:r>
          </m:sub>
        </m:sSub>
      </m:oMath>
      <w:r>
        <w:t xml:space="preserve"> is orthogonal matrix.</w:t>
      </w:r>
      <w:r w:rsidR="000F1B0F">
        <w:t xml:space="preserve"> Extension to rank 2 is also straightforward because only </w:t>
      </w:r>
      <w:r w:rsidR="00746F16">
        <w:t xml:space="preserve">a </w:t>
      </w:r>
      <w:r w:rsidR="000F1B0F">
        <w:t>second column is added</w:t>
      </w:r>
      <w:r w:rsidR="00746F16" w:rsidRPr="00746F16">
        <w:t xml:space="preserve"> </w:t>
      </w:r>
      <w:r w:rsidR="00746F16">
        <w:t xml:space="preserve">to </w:t>
      </w:r>
      <m:oMath>
        <m:sSub>
          <m:sSubPr>
            <m:ctrlPr>
              <w:rPr>
                <w:rFonts w:ascii="Cambria Math" w:hAnsi="Cambria Math"/>
                <w:b/>
                <w:bCs/>
                <w:iCs/>
              </w:rPr>
            </m:ctrlPr>
          </m:sSubPr>
          <m:e>
            <m:r>
              <m:rPr>
                <m:sty m:val="b"/>
              </m:rPr>
              <w:rPr>
                <w:rFonts w:ascii="Cambria Math" w:hAnsi="Cambria Math"/>
              </w:rPr>
              <m:t>W</m:t>
            </m:r>
          </m:e>
          <m:sub>
            <m:r>
              <m:rPr>
                <m:sty m:val="bi"/>
              </m:rPr>
              <w:rPr>
                <w:rFonts w:ascii="Cambria Math" w:hAnsi="Cambria Math"/>
              </w:rPr>
              <m:t>2</m:t>
            </m:r>
          </m:sub>
        </m:sSub>
      </m:oMath>
      <w:r w:rsidR="000F1B0F">
        <w:t>.</w:t>
      </w:r>
      <w:r w:rsidR="00746F16">
        <w:t xml:space="preserve"> On the other hand, if panel common </w:t>
      </w:r>
      <m:oMath>
        <m:sSub>
          <m:sSubPr>
            <m:ctrlPr>
              <w:rPr>
                <w:rFonts w:ascii="Cambria Math" w:hAnsi="Cambria Math"/>
                <w:b/>
                <w:bCs/>
                <w:iCs/>
              </w:rPr>
            </m:ctrlPr>
          </m:sSubPr>
          <m:e>
            <m:r>
              <m:rPr>
                <m:sty m:val="b"/>
              </m:rPr>
              <w:rPr>
                <w:rFonts w:ascii="Cambria Math" w:hAnsi="Cambria Math"/>
              </w:rPr>
              <m:t>W</m:t>
            </m:r>
          </m:e>
          <m:sub>
            <m:r>
              <m:rPr>
                <m:sty m:val="bi"/>
              </m:rPr>
              <w:rPr>
                <w:rFonts w:ascii="Cambria Math" w:hAnsi="Cambria Math"/>
              </w:rPr>
              <m:t>2</m:t>
            </m:r>
          </m:sub>
        </m:sSub>
      </m:oMath>
      <w:r w:rsidR="00746F16" w:rsidRPr="00746F16">
        <w:rPr>
          <w:iCs/>
        </w:rPr>
        <w:t xml:space="preserve"> is used it probably itself causes some performance degradation</w:t>
      </w:r>
      <w:r w:rsidR="00746F16">
        <w:rPr>
          <w:iCs/>
        </w:rPr>
        <w:t xml:space="preserve"> compared to mode 2 like extension for panel specific coefficients</w:t>
      </w:r>
      <w:r w:rsidR="00746F16" w:rsidRPr="00746F16">
        <w:rPr>
          <w:iCs/>
        </w:rPr>
        <w:t>.</w:t>
      </w:r>
      <w:r w:rsidR="00B12E77">
        <w:rPr>
          <w:iCs/>
        </w:rPr>
        <w:t xml:space="preserve"> Compared to Type I the number of bits for the panel combining coefficients may also need to be higher.</w:t>
      </w:r>
    </w:p>
    <w:p w14:paraId="2713D575" w14:textId="77777777" w:rsidR="00922BC8" w:rsidRDefault="00922BC8" w:rsidP="000F1B0F"/>
    <w:p w14:paraId="1FF7C22C" w14:textId="5137C0C9" w:rsidR="00922BC8" w:rsidRPr="00922BC8" w:rsidRDefault="00F10D74" w:rsidP="00F757A3">
      <w:pPr>
        <w:pStyle w:val="Caption"/>
        <w:jc w:val="left"/>
      </w:pPr>
      <w:bookmarkStart w:id="6" w:name="_Ref485205434"/>
      <w:r>
        <w:t xml:space="preserve">Observation </w:t>
      </w:r>
      <w:r>
        <w:fldChar w:fldCharType="begin"/>
      </w:r>
      <w:r>
        <w:instrText xml:space="preserve"> SEQ Observation \* ARABIC </w:instrText>
      </w:r>
      <w:r>
        <w:fldChar w:fldCharType="separate"/>
      </w:r>
      <w:r>
        <w:rPr>
          <w:noProof/>
        </w:rPr>
        <w:t>1</w:t>
      </w:r>
      <w:r>
        <w:fldChar w:fldCharType="end"/>
      </w:r>
      <w:r>
        <w:t xml:space="preserve">: </w:t>
      </w:r>
      <w:r w:rsidR="008C35D3">
        <w:t>MU-MIMO could be a use case for the m</w:t>
      </w:r>
      <w:r>
        <w:t xml:space="preserve">ulti panel </w:t>
      </w:r>
      <w:r w:rsidR="008C35D3">
        <w:t xml:space="preserve">array also but good panel calibration would be needed in order to benefit from the </w:t>
      </w:r>
      <w:r>
        <w:t xml:space="preserve">Type II </w:t>
      </w:r>
      <w:r w:rsidR="008C35D3">
        <w:t>feedback</w:t>
      </w:r>
      <w:r>
        <w:t>.</w:t>
      </w:r>
      <w:bookmarkEnd w:id="6"/>
    </w:p>
    <w:p w14:paraId="20F0A917" w14:textId="77777777" w:rsidR="005D34DA" w:rsidRPr="000C6C8D" w:rsidRDefault="005D34DA" w:rsidP="00421055">
      <w:pPr>
        <w:rPr>
          <w:lang w:eastAsia="zh-CN"/>
        </w:rPr>
      </w:pPr>
    </w:p>
    <w:p w14:paraId="71FFF529" w14:textId="3F685E9F" w:rsidR="00427818" w:rsidRDefault="00427818" w:rsidP="00427818">
      <w:pPr>
        <w:pStyle w:val="Heading1"/>
      </w:pPr>
      <w:r>
        <w:t>Simulations</w:t>
      </w:r>
    </w:p>
    <w:p w14:paraId="036D255A" w14:textId="77777777" w:rsidR="00427818" w:rsidRDefault="00427818" w:rsidP="00427818"/>
    <w:p w14:paraId="0D3EA020" w14:textId="6E9CCB77" w:rsidR="00427818" w:rsidRDefault="00777244" w:rsidP="00427818">
      <w:r>
        <w:t xml:space="preserve">Simulations on the proposed scheme were conducted in Urban Macro 30 GHz scenario according to the assumptions listed in </w:t>
      </w:r>
      <w:r w:rsidR="00B77446">
        <w:t xml:space="preserve">the </w:t>
      </w:r>
      <w:r>
        <w:t>Appendix.</w:t>
      </w:r>
      <w:r w:rsidR="00B77446">
        <w:t xml:space="preserve"> Following three cases were compared</w:t>
      </w:r>
      <w:r w:rsidR="005764A2">
        <w:t>:</w:t>
      </w:r>
    </w:p>
    <w:p w14:paraId="3A23521F" w14:textId="75E01C91" w:rsidR="00B77446" w:rsidRDefault="0029160F" w:rsidP="00B2208B">
      <w:pPr>
        <w:pStyle w:val="ListParagraph"/>
        <w:numPr>
          <w:ilvl w:val="0"/>
          <w:numId w:val="38"/>
        </w:numPr>
        <w:ind w:firstLineChars="0"/>
      </w:pPr>
      <w:r>
        <w:t xml:space="preserve">The CQI, </w:t>
      </w:r>
      <m:oMath>
        <m:sSub>
          <m:sSubPr>
            <m:ctrlPr>
              <w:rPr>
                <w:rFonts w:ascii="Cambria Math" w:hAnsi="Cambria Math"/>
                <w:b/>
                <w:bCs/>
                <w:iCs/>
              </w:rPr>
            </m:ctrlPr>
          </m:sSubPr>
          <m:e>
            <m:r>
              <m:rPr>
                <m:sty m:val="b"/>
              </m:rPr>
              <w:rPr>
                <w:rFonts w:ascii="Cambria Math" w:hAnsi="Cambria Math"/>
              </w:rPr>
              <m:t>W</m:t>
            </m:r>
          </m:e>
          <m:sub>
            <m:r>
              <m:rPr>
                <m:sty m:val="bi"/>
              </m:rPr>
              <w:rPr>
                <w:rFonts w:ascii="Cambria Math" w:hAnsi="Cambria Math"/>
              </w:rPr>
              <m:t>1</m:t>
            </m:r>
          </m:sub>
        </m:sSub>
      </m:oMath>
      <w:r>
        <w:t xml:space="preserve"> and </w:t>
      </w:r>
      <m:oMath>
        <m:sSub>
          <m:sSubPr>
            <m:ctrlPr>
              <w:rPr>
                <w:rFonts w:ascii="Cambria Math" w:hAnsi="Cambria Math"/>
                <w:b/>
                <w:bCs/>
                <w:iCs/>
              </w:rPr>
            </m:ctrlPr>
          </m:sSubPr>
          <m:e>
            <m:r>
              <m:rPr>
                <m:sty m:val="b"/>
              </m:rPr>
              <w:rPr>
                <w:rFonts w:ascii="Cambria Math" w:hAnsi="Cambria Math"/>
              </w:rPr>
              <m:t>W</m:t>
            </m:r>
          </m:e>
          <m:sub>
            <m:r>
              <m:rPr>
                <m:sty m:val="bi"/>
              </m:rPr>
              <w:rPr>
                <w:rFonts w:ascii="Cambria Math" w:hAnsi="Cambria Math"/>
              </w:rPr>
              <m:t>2</m:t>
            </m:r>
          </m:sub>
        </m:sSub>
      </m:oMath>
      <w:r>
        <w:t xml:space="preserve"> feedback interval is 20 subframes.</w:t>
      </w:r>
      <w:r w:rsidR="002A6247">
        <w:t xml:space="preserve"> The feedback rate of the panel combining </w:t>
      </w:r>
      <m:oMath>
        <m:sSub>
          <m:sSubPr>
            <m:ctrlPr>
              <w:rPr>
                <w:rFonts w:ascii="Cambria Math" w:hAnsi="Cambria Math"/>
                <w:b/>
                <w:bCs/>
                <w:iCs/>
              </w:rPr>
            </m:ctrlPr>
          </m:sSubPr>
          <m:e>
            <m:r>
              <m:rPr>
                <m:sty m:val="b"/>
              </m:rPr>
              <w:rPr>
                <w:rFonts w:ascii="Cambria Math" w:hAnsi="Cambria Math"/>
              </w:rPr>
              <m:t>W</m:t>
            </m:r>
          </m:e>
          <m:sub>
            <m:r>
              <m:rPr>
                <m:sty m:val="bi"/>
              </m:rPr>
              <w:rPr>
                <w:rFonts w:ascii="Cambria Math" w:hAnsi="Cambria Math"/>
              </w:rPr>
              <m:t>3</m:t>
            </m:r>
          </m:sub>
        </m:sSub>
      </m:oMath>
      <w:r w:rsidR="002A6247">
        <w:t xml:space="preserve"> is the same. (label: “W3 rate 1”)</w:t>
      </w:r>
    </w:p>
    <w:p w14:paraId="24ACBB17" w14:textId="340E1F7A" w:rsidR="002A6247" w:rsidRDefault="002A6247" w:rsidP="00B2208B">
      <w:pPr>
        <w:pStyle w:val="ListParagraph"/>
        <w:numPr>
          <w:ilvl w:val="0"/>
          <w:numId w:val="38"/>
        </w:numPr>
        <w:ind w:firstLineChars="0"/>
      </w:pPr>
      <w:r>
        <w:t xml:space="preserve">The feedback rate of the panel combining </w:t>
      </w:r>
      <m:oMath>
        <m:sSub>
          <m:sSubPr>
            <m:ctrlPr>
              <w:rPr>
                <w:rFonts w:ascii="Cambria Math" w:hAnsi="Cambria Math"/>
                <w:b/>
                <w:bCs/>
                <w:iCs/>
              </w:rPr>
            </m:ctrlPr>
          </m:sSubPr>
          <m:e>
            <m:r>
              <m:rPr>
                <m:sty m:val="b"/>
              </m:rPr>
              <w:rPr>
                <w:rFonts w:ascii="Cambria Math" w:hAnsi="Cambria Math"/>
              </w:rPr>
              <m:t>W</m:t>
            </m:r>
          </m:e>
          <m:sub>
            <m:r>
              <m:rPr>
                <m:sty m:val="bi"/>
              </m:rPr>
              <w:rPr>
                <w:rFonts w:ascii="Cambria Math" w:hAnsi="Cambria Math"/>
              </w:rPr>
              <m:t>3</m:t>
            </m:r>
          </m:sub>
        </m:sSub>
      </m:oMath>
      <w:r w:rsidR="00B2208B">
        <w:rPr>
          <w:b/>
          <w:bCs/>
          <w:iCs/>
        </w:rPr>
        <w:t xml:space="preserve"> </w:t>
      </w:r>
      <w:r>
        <w:t xml:space="preserve">is 20 times slower than the </w:t>
      </w:r>
      <w:r w:rsidR="00A6461E">
        <w:t>rest of the feedback</w:t>
      </w:r>
      <w:r>
        <w:t xml:space="preserve">. </w:t>
      </w:r>
      <w:r w:rsidR="00A6461E">
        <w:t xml:space="preserve">The gNodeB uses the feedback without modifications. </w:t>
      </w:r>
      <w:r>
        <w:t>(label: “W3 rate 20”)</w:t>
      </w:r>
    </w:p>
    <w:p w14:paraId="028D6867" w14:textId="26AC1E2B" w:rsidR="00A6461E" w:rsidRDefault="00A6461E" w:rsidP="00B2208B">
      <w:pPr>
        <w:pStyle w:val="ListParagraph"/>
        <w:numPr>
          <w:ilvl w:val="0"/>
          <w:numId w:val="38"/>
        </w:numPr>
        <w:ind w:firstLineChars="0"/>
      </w:pPr>
      <w:r>
        <w:t xml:space="preserve">The feedback rate of the panel combining </w:t>
      </w:r>
      <m:oMath>
        <m:sSub>
          <m:sSubPr>
            <m:ctrlPr>
              <w:rPr>
                <w:rFonts w:ascii="Cambria Math" w:hAnsi="Cambria Math"/>
                <w:b/>
                <w:bCs/>
                <w:iCs/>
              </w:rPr>
            </m:ctrlPr>
          </m:sSubPr>
          <m:e>
            <m:r>
              <m:rPr>
                <m:sty m:val="b"/>
              </m:rPr>
              <w:rPr>
                <w:rFonts w:ascii="Cambria Math" w:hAnsi="Cambria Math"/>
              </w:rPr>
              <m:t>W</m:t>
            </m:r>
          </m:e>
          <m:sub>
            <m:r>
              <m:rPr>
                <m:sty m:val="bi"/>
              </m:rPr>
              <w:rPr>
                <w:rFonts w:ascii="Cambria Math" w:hAnsi="Cambria Math"/>
              </w:rPr>
              <m:t>3</m:t>
            </m:r>
          </m:sub>
        </m:sSub>
      </m:oMath>
      <w:r w:rsidR="00B2208B">
        <w:rPr>
          <w:b/>
          <w:bCs/>
          <w:iCs/>
        </w:rPr>
        <w:t xml:space="preserve"> </w:t>
      </w:r>
      <w:r>
        <w:t>is 20 times slower than the rest of the feedback. The gNodeB updates the feedback as proposed. (label: “W3 rate 20, update”)</w:t>
      </w:r>
    </w:p>
    <w:p w14:paraId="16E7BCBB" w14:textId="77777777" w:rsidR="0029160F" w:rsidRDefault="0029160F" w:rsidP="0029160F">
      <w:pPr>
        <w:rPr>
          <w:lang w:val="en-GB" w:eastAsia="zh-CN"/>
        </w:rPr>
      </w:pPr>
    </w:p>
    <w:p w14:paraId="1D50282C" w14:textId="372B81AA" w:rsidR="00B2208B" w:rsidRDefault="00B2208B" w:rsidP="00FA1B92">
      <w:pPr>
        <w:rPr>
          <w:lang w:val="en-GB" w:eastAsia="zh-CN"/>
        </w:rPr>
      </w:pPr>
      <w:r>
        <w:rPr>
          <w:lang w:val="en-GB" w:eastAsia="zh-CN"/>
        </w:rPr>
        <w:t xml:space="preserve">The agreed multi-panel codebook structure was used. The parameters assume Type I mode 1 structure where </w:t>
      </w:r>
      <w:r w:rsidRPr="00B2208B">
        <w:rPr>
          <w:i/>
          <w:iCs/>
          <w:lang w:val="en-GB" w:eastAsia="zh-CN"/>
        </w:rPr>
        <w:t>L</w:t>
      </w:r>
      <w:r>
        <w:rPr>
          <w:lang w:val="en-GB" w:eastAsia="zh-CN"/>
        </w:rPr>
        <w:t xml:space="preserve">=1 for the </w:t>
      </w:r>
      <m:oMath>
        <m:sSub>
          <m:sSubPr>
            <m:ctrlPr>
              <w:rPr>
                <w:rFonts w:ascii="Cambria Math" w:hAnsi="Cambria Math"/>
                <w:b/>
                <w:bCs/>
                <w:iCs/>
              </w:rPr>
            </m:ctrlPr>
          </m:sSubPr>
          <m:e>
            <m:r>
              <m:rPr>
                <m:sty m:val="b"/>
              </m:rPr>
              <w:rPr>
                <w:rFonts w:ascii="Cambria Math" w:hAnsi="Cambria Math"/>
              </w:rPr>
              <m:t>W</m:t>
            </m:r>
          </m:e>
          <m:sub>
            <m:r>
              <m:rPr>
                <m:sty m:val="bi"/>
              </m:rPr>
              <w:rPr>
                <w:rFonts w:ascii="Cambria Math" w:hAnsi="Cambria Math"/>
              </w:rPr>
              <m:t>1</m:t>
            </m:r>
          </m:sub>
        </m:sSub>
      </m:oMath>
      <w:r>
        <w:rPr>
          <w:b/>
          <w:bCs/>
          <w:iCs/>
        </w:rPr>
        <w:t xml:space="preserve"> </w:t>
      </w:r>
      <w:r>
        <w:rPr>
          <w:lang w:val="en-GB" w:eastAsia="zh-CN"/>
        </w:rPr>
        <w:t>matrix</w:t>
      </w:r>
      <w:r w:rsidR="00A775AD">
        <w:rPr>
          <w:lang w:val="en-GB" w:eastAsia="zh-CN"/>
        </w:rPr>
        <w:t xml:space="preserve"> as also summarized in</w:t>
      </w:r>
      <w:r w:rsidR="00B41A29">
        <w:rPr>
          <w:lang w:val="en-GB" w:eastAsia="zh-CN"/>
        </w:rPr>
        <w:t xml:space="preserve"> </w:t>
      </w:r>
      <w:r w:rsidR="00B41A29">
        <w:rPr>
          <w:lang w:val="en-GB" w:eastAsia="zh-CN"/>
        </w:rPr>
        <w:fldChar w:fldCharType="begin"/>
      </w:r>
      <w:r w:rsidR="00B41A29">
        <w:rPr>
          <w:lang w:val="en-GB" w:eastAsia="zh-CN"/>
        </w:rPr>
        <w:instrText xml:space="preserve"> REF _Ref484689173 \h </w:instrText>
      </w:r>
      <w:r w:rsidR="00B41A29">
        <w:rPr>
          <w:lang w:val="en-GB" w:eastAsia="zh-CN"/>
        </w:rPr>
      </w:r>
      <w:r w:rsidR="00B41A29">
        <w:rPr>
          <w:lang w:val="en-GB" w:eastAsia="zh-CN"/>
        </w:rPr>
        <w:fldChar w:fldCharType="separate"/>
      </w:r>
      <w:r w:rsidR="00E138F9">
        <w:t xml:space="preserve">Table </w:t>
      </w:r>
      <w:r w:rsidR="00E138F9">
        <w:rPr>
          <w:noProof/>
        </w:rPr>
        <w:t>1</w:t>
      </w:r>
      <w:r w:rsidR="00B41A29">
        <w:rPr>
          <w:lang w:val="en-GB" w:eastAsia="zh-CN"/>
        </w:rPr>
        <w:fldChar w:fldCharType="end"/>
      </w:r>
      <w:r>
        <w:rPr>
          <w:lang w:val="en-GB" w:eastAsia="zh-CN"/>
        </w:rPr>
        <w:t xml:space="preserve">. In the mode 1 the panel combining weights are more clearly separated from the </w:t>
      </w:r>
      <m:oMath>
        <m:sSub>
          <m:sSubPr>
            <m:ctrlPr>
              <w:rPr>
                <w:rFonts w:ascii="Cambria Math" w:hAnsi="Cambria Math"/>
                <w:b/>
                <w:bCs/>
                <w:iCs/>
              </w:rPr>
            </m:ctrlPr>
          </m:sSubPr>
          <m:e>
            <m:r>
              <m:rPr>
                <m:sty m:val="b"/>
              </m:rPr>
              <w:rPr>
                <w:rFonts w:ascii="Cambria Math" w:hAnsi="Cambria Math"/>
              </w:rPr>
              <m:t>W</m:t>
            </m:r>
          </m:e>
          <m:sub>
            <m:r>
              <m:rPr>
                <m:sty m:val="bi"/>
              </m:rPr>
              <w:rPr>
                <w:rFonts w:ascii="Cambria Math" w:hAnsi="Cambria Math"/>
              </w:rPr>
              <m:t>2</m:t>
            </m:r>
          </m:sub>
        </m:sSub>
      </m:oMath>
      <w:r>
        <w:rPr>
          <w:b/>
          <w:bCs/>
          <w:iCs/>
        </w:rPr>
        <w:t xml:space="preserve"> </w:t>
      </w:r>
      <w:r>
        <w:rPr>
          <w:lang w:val="en-GB" w:eastAsia="zh-CN"/>
        </w:rPr>
        <w:t>co-phasing</w:t>
      </w:r>
      <w:r w:rsidR="00B41A29">
        <w:rPr>
          <w:lang w:val="en-GB" w:eastAsia="zh-CN"/>
        </w:rPr>
        <w:t xml:space="preserve"> and it has been agreed to be more widely applicable to different panel configurations</w:t>
      </w:r>
      <w:r>
        <w:rPr>
          <w:lang w:val="en-GB" w:eastAsia="zh-CN"/>
        </w:rPr>
        <w:t>.</w:t>
      </w:r>
      <w:r w:rsidR="00B41A29">
        <w:rPr>
          <w:lang w:val="en-GB" w:eastAsia="zh-CN"/>
        </w:rPr>
        <w:t xml:space="preserve"> Here, 3 bit quantization is used instead 2 two bits for the </w:t>
      </w:r>
      <m:oMath>
        <m:sSub>
          <m:sSubPr>
            <m:ctrlPr>
              <w:rPr>
                <w:rFonts w:ascii="Cambria Math" w:hAnsi="Cambria Math"/>
                <w:b/>
                <w:bCs/>
                <w:iCs/>
              </w:rPr>
            </m:ctrlPr>
          </m:sSubPr>
          <m:e>
            <m:r>
              <m:rPr>
                <m:sty m:val="b"/>
              </m:rPr>
              <w:rPr>
                <w:rFonts w:ascii="Cambria Math" w:hAnsi="Cambria Math"/>
              </w:rPr>
              <m:t>W</m:t>
            </m:r>
          </m:e>
          <m:sub>
            <m:r>
              <m:rPr>
                <m:sty m:val="bi"/>
              </m:rPr>
              <w:rPr>
                <w:rFonts w:ascii="Cambria Math" w:hAnsi="Cambria Math"/>
              </w:rPr>
              <m:t>2</m:t>
            </m:r>
          </m:sub>
        </m:sSub>
      </m:oMath>
      <w:r w:rsidR="00B41A29">
        <w:t xml:space="preserve"> and </w:t>
      </w:r>
      <m:oMath>
        <m:sSub>
          <m:sSubPr>
            <m:ctrlPr>
              <w:rPr>
                <w:rFonts w:ascii="Cambria Math" w:hAnsi="Cambria Math"/>
                <w:b/>
                <w:bCs/>
                <w:iCs/>
              </w:rPr>
            </m:ctrlPr>
          </m:sSubPr>
          <m:e>
            <m:r>
              <m:rPr>
                <m:sty m:val="b"/>
              </m:rPr>
              <w:rPr>
                <w:rFonts w:ascii="Cambria Math" w:hAnsi="Cambria Math"/>
              </w:rPr>
              <m:t>W</m:t>
            </m:r>
          </m:e>
          <m:sub>
            <m:r>
              <m:rPr>
                <m:sty m:val="bi"/>
              </m:rPr>
              <w:rPr>
                <w:rFonts w:ascii="Cambria Math" w:hAnsi="Cambria Math"/>
              </w:rPr>
              <m:t>3</m:t>
            </m:r>
          </m:sub>
        </m:sSub>
      </m:oMath>
      <w:r w:rsidR="00B41A29">
        <w:rPr>
          <w:lang w:val="en-GB" w:eastAsia="zh-CN"/>
        </w:rPr>
        <w:t xml:space="preserve"> which could be justified by the reduced feedback rates and further type II feedback anyway uses larger quantization sets. </w:t>
      </w:r>
      <w:r w:rsidR="00FA1B92">
        <w:rPr>
          <w:lang w:val="en-GB" w:eastAsia="zh-CN"/>
        </w:rPr>
        <w:t xml:space="preserve">It can be observed that the proposed scheme is beneficial. </w:t>
      </w:r>
      <w:r w:rsidR="00C14718">
        <w:rPr>
          <w:lang w:val="en-GB" w:eastAsia="zh-CN"/>
        </w:rPr>
        <w:t xml:space="preserve">The performance loss in terms of average SINR is reduced from 0.8 to 0.4 dB. </w:t>
      </w:r>
      <w:r w:rsidR="00B41A29">
        <w:rPr>
          <w:lang w:val="en-GB" w:eastAsia="zh-CN"/>
        </w:rPr>
        <w:t xml:space="preserve">If the 2 bit quantization is used on </w:t>
      </w:r>
      <m:oMath>
        <m:sSub>
          <m:sSubPr>
            <m:ctrlPr>
              <w:rPr>
                <w:rFonts w:ascii="Cambria Math" w:hAnsi="Cambria Math"/>
                <w:b/>
                <w:bCs/>
                <w:iCs/>
              </w:rPr>
            </m:ctrlPr>
          </m:sSubPr>
          <m:e>
            <m:r>
              <m:rPr>
                <m:sty m:val="b"/>
              </m:rPr>
              <w:rPr>
                <w:rFonts w:ascii="Cambria Math" w:hAnsi="Cambria Math"/>
              </w:rPr>
              <m:t>W</m:t>
            </m:r>
          </m:e>
          <m:sub>
            <m:r>
              <m:rPr>
                <m:sty m:val="bi"/>
              </m:rPr>
              <w:rPr>
                <w:rFonts w:ascii="Cambria Math" w:hAnsi="Cambria Math"/>
              </w:rPr>
              <m:t>3</m:t>
            </m:r>
          </m:sub>
        </m:sSub>
      </m:oMath>
      <w:r w:rsidR="00B41A29">
        <w:rPr>
          <w:b/>
          <w:bCs/>
          <w:iCs/>
        </w:rPr>
        <w:t xml:space="preserve"> </w:t>
      </w:r>
      <w:r w:rsidR="00B41A29">
        <w:rPr>
          <w:lang w:val="en-GB" w:eastAsia="zh-CN"/>
        </w:rPr>
        <w:t xml:space="preserve">it could be assumed that performance </w:t>
      </w:r>
      <w:r w:rsidR="000E5AA8">
        <w:rPr>
          <w:lang w:val="en-GB" w:eastAsia="zh-CN"/>
        </w:rPr>
        <w:t xml:space="preserve">benefit </w:t>
      </w:r>
      <w:r w:rsidR="00B41A29">
        <w:rPr>
          <w:lang w:val="en-GB" w:eastAsia="zh-CN"/>
        </w:rPr>
        <w:t>is reduced.</w:t>
      </w:r>
    </w:p>
    <w:p w14:paraId="608D5F95" w14:textId="77777777" w:rsidR="00A775AD" w:rsidRDefault="00A775AD" w:rsidP="00B2208B">
      <w:pPr>
        <w:rPr>
          <w:lang w:val="en-GB" w:eastAsia="zh-CN"/>
        </w:rPr>
      </w:pPr>
    </w:p>
    <w:p w14:paraId="260E0B5B" w14:textId="72E49B6F" w:rsidR="001D37A4" w:rsidRDefault="001D37A4" w:rsidP="00EB2D9B">
      <w:pPr>
        <w:rPr>
          <w:lang w:val="en-GB" w:eastAsia="zh-CN"/>
        </w:rPr>
      </w:pPr>
      <w:r>
        <w:rPr>
          <w:lang w:val="en-GB" w:eastAsia="zh-CN"/>
        </w:rPr>
        <w:t xml:space="preserve">In these simulations, only 2 panels were used. </w:t>
      </w:r>
      <w:r w:rsidR="00E814EE">
        <w:rPr>
          <w:lang w:val="en-GB" w:eastAsia="zh-CN"/>
        </w:rPr>
        <w:t xml:space="preserve">The proposed scheme can </w:t>
      </w:r>
      <w:r w:rsidR="00FA1B92">
        <w:rPr>
          <w:lang w:val="en-GB" w:eastAsia="zh-CN"/>
        </w:rPr>
        <w:t xml:space="preserve">also </w:t>
      </w:r>
      <w:r w:rsidR="00EB2D9B">
        <w:rPr>
          <w:lang w:val="en-GB" w:eastAsia="zh-CN"/>
        </w:rPr>
        <w:t xml:space="preserve">be </w:t>
      </w:r>
      <w:r w:rsidR="00E814EE">
        <w:rPr>
          <w:lang w:val="en-GB" w:eastAsia="zh-CN"/>
        </w:rPr>
        <w:t xml:space="preserve">applied to any number of </w:t>
      </w:r>
      <w:r>
        <w:rPr>
          <w:lang w:val="en-GB" w:eastAsia="zh-CN"/>
        </w:rPr>
        <w:t xml:space="preserve">panels. </w:t>
      </w:r>
      <w:r w:rsidR="00C92C99">
        <w:rPr>
          <w:lang w:val="en-GB" w:eastAsia="zh-CN"/>
        </w:rPr>
        <w:t>T</w:t>
      </w:r>
      <w:r>
        <w:rPr>
          <w:lang w:val="en-GB" w:eastAsia="zh-CN"/>
        </w:rPr>
        <w:t xml:space="preserve">he inter panel combining weights </w:t>
      </w:r>
      <w:r w:rsidR="00C92C99">
        <w:rPr>
          <w:lang w:val="en-GB" w:eastAsia="zh-CN"/>
        </w:rPr>
        <w:t>based on a</w:t>
      </w:r>
      <w:r>
        <w:rPr>
          <w:lang w:val="en-GB" w:eastAsia="zh-CN"/>
        </w:rPr>
        <w:t xml:space="preserve"> DFT </w:t>
      </w:r>
      <w:r w:rsidR="00C92C99">
        <w:rPr>
          <w:lang w:val="en-GB" w:eastAsia="zh-CN"/>
        </w:rPr>
        <w:t xml:space="preserve">structure should be valid </w:t>
      </w:r>
      <w:r>
        <w:rPr>
          <w:lang w:val="en-GB" w:eastAsia="zh-CN"/>
        </w:rPr>
        <w:t xml:space="preserve">in </w:t>
      </w:r>
      <w:r w:rsidR="00C92C99">
        <w:rPr>
          <w:lang w:val="en-GB" w:eastAsia="zh-CN"/>
        </w:rPr>
        <w:t xml:space="preserve">a </w:t>
      </w:r>
      <w:r>
        <w:rPr>
          <w:lang w:val="en-GB" w:eastAsia="zh-CN"/>
        </w:rPr>
        <w:t>fairly correlated environments</w:t>
      </w:r>
      <w:r w:rsidR="00C35FFF">
        <w:rPr>
          <w:lang w:val="en-GB" w:eastAsia="zh-CN"/>
        </w:rPr>
        <w:t xml:space="preserve"> after taking into account the phase error compensation</w:t>
      </w:r>
      <w:r>
        <w:rPr>
          <w:lang w:val="en-GB" w:eastAsia="zh-CN"/>
        </w:rPr>
        <w:t xml:space="preserve">. </w:t>
      </w:r>
    </w:p>
    <w:p w14:paraId="44E0EBC9" w14:textId="77777777" w:rsidR="001D37A4" w:rsidRDefault="001D37A4" w:rsidP="00B2208B">
      <w:pPr>
        <w:rPr>
          <w:lang w:val="en-GB" w:eastAsia="zh-CN"/>
        </w:rPr>
      </w:pPr>
    </w:p>
    <w:p w14:paraId="1E9451D4" w14:textId="29709D3A" w:rsidR="0084227C" w:rsidRDefault="0084227C" w:rsidP="00FA1B92">
      <w:pPr>
        <w:pStyle w:val="Caption"/>
        <w:jc w:val="left"/>
      </w:pPr>
      <w:bookmarkStart w:id="7" w:name="_Ref485205437"/>
      <w:r>
        <w:t xml:space="preserve">Observation </w:t>
      </w:r>
      <w:r>
        <w:fldChar w:fldCharType="begin"/>
      </w:r>
      <w:r>
        <w:instrText xml:space="preserve"> SEQ Observation \* ARABIC </w:instrText>
      </w:r>
      <w:r>
        <w:fldChar w:fldCharType="separate"/>
      </w:r>
      <w:r w:rsidR="00F10D74">
        <w:rPr>
          <w:noProof/>
        </w:rPr>
        <w:t>2</w:t>
      </w:r>
      <w:r>
        <w:fldChar w:fldCharType="end"/>
      </w:r>
      <w:r>
        <w:t xml:space="preserve">: </w:t>
      </w:r>
      <w:r w:rsidR="00FA1B92">
        <w:t>The proposed scheme is beneficial in the simulated 2 panel case.</w:t>
      </w:r>
      <w:bookmarkEnd w:id="7"/>
    </w:p>
    <w:p w14:paraId="2C6E4D32" w14:textId="77777777" w:rsidR="0084227C" w:rsidRDefault="0084227C" w:rsidP="00B2208B">
      <w:pPr>
        <w:rPr>
          <w:lang w:val="en-GB" w:eastAsia="zh-CN"/>
        </w:rPr>
      </w:pPr>
    </w:p>
    <w:p w14:paraId="3ED56B40" w14:textId="05B2EF7E" w:rsidR="00A775AD" w:rsidRDefault="00A775AD" w:rsidP="00A775AD">
      <w:pPr>
        <w:pStyle w:val="Caption"/>
        <w:keepNext/>
      </w:pPr>
      <w:bookmarkStart w:id="8" w:name="_Ref484689173"/>
      <w:bookmarkStart w:id="9" w:name="_Ref484689093"/>
      <w:r>
        <w:lastRenderedPageBreak/>
        <w:t xml:space="preserve">Table </w:t>
      </w:r>
      <w:r>
        <w:fldChar w:fldCharType="begin"/>
      </w:r>
      <w:r>
        <w:instrText xml:space="preserve"> SEQ Table \* ARABIC </w:instrText>
      </w:r>
      <w:r>
        <w:fldChar w:fldCharType="separate"/>
      </w:r>
      <w:r w:rsidR="00E138F9">
        <w:rPr>
          <w:noProof/>
        </w:rPr>
        <w:t>1</w:t>
      </w:r>
      <w:r>
        <w:fldChar w:fldCharType="end"/>
      </w:r>
      <w:bookmarkEnd w:id="8"/>
      <w:r>
        <w:t>. Digital codebook parameters.</w:t>
      </w:r>
      <w:bookmarkEnd w:id="9"/>
    </w:p>
    <w:tbl>
      <w:tblPr>
        <w:tblStyle w:val="TableGrid"/>
        <w:tblW w:w="0" w:type="auto"/>
        <w:tblInd w:w="805" w:type="dxa"/>
        <w:tblLook w:val="04A0" w:firstRow="1" w:lastRow="0" w:firstColumn="1" w:lastColumn="0" w:noHBand="0" w:noVBand="1"/>
      </w:tblPr>
      <w:tblGrid>
        <w:gridCol w:w="1980"/>
        <w:gridCol w:w="5300"/>
      </w:tblGrid>
      <w:tr w:rsidR="00A775AD" w14:paraId="4BB3EEA4" w14:textId="77777777" w:rsidTr="0098754E">
        <w:tc>
          <w:tcPr>
            <w:tcW w:w="1980" w:type="dxa"/>
            <w:shd w:val="clear" w:color="auto" w:fill="BFBFBF" w:themeFill="background1" w:themeFillShade="BF"/>
          </w:tcPr>
          <w:p w14:paraId="1C803F28" w14:textId="77777777" w:rsidR="00A775AD" w:rsidRDefault="00A775AD" w:rsidP="00F33EB3">
            <w:r>
              <w:t>parameter</w:t>
            </w:r>
          </w:p>
        </w:tc>
        <w:tc>
          <w:tcPr>
            <w:tcW w:w="5300" w:type="dxa"/>
            <w:shd w:val="clear" w:color="auto" w:fill="BFBFBF" w:themeFill="background1" w:themeFillShade="BF"/>
          </w:tcPr>
          <w:p w14:paraId="7F03B140" w14:textId="77777777" w:rsidR="00A775AD" w:rsidRDefault="00A775AD" w:rsidP="00F33EB3">
            <w:r>
              <w:t>value</w:t>
            </w:r>
          </w:p>
        </w:tc>
      </w:tr>
      <w:tr w:rsidR="00A775AD" w14:paraId="45985755" w14:textId="77777777" w:rsidTr="0098754E">
        <w:tc>
          <w:tcPr>
            <w:tcW w:w="1980" w:type="dxa"/>
          </w:tcPr>
          <w:p w14:paraId="50D6F64C" w14:textId="3287E0D7" w:rsidR="00A775AD" w:rsidRPr="00A775AD" w:rsidRDefault="002C7E33" w:rsidP="00A775AD">
            <w:pPr>
              <w:jc w:val="center"/>
            </w:pPr>
            <m:oMathPara>
              <m:oMath>
                <m:d>
                  <m:dPr>
                    <m:ctrlPr>
                      <w:rPr>
                        <w:rFonts w:ascii="Cambria Math" w:hAnsi="Cambria Math"/>
                        <w:i/>
                        <w:iCs/>
                        <w:lang w:val="sv-SE"/>
                      </w:rPr>
                    </m:ctrlPr>
                  </m:dPr>
                  <m:e>
                    <m:sSub>
                      <m:sSubPr>
                        <m:ctrlPr>
                          <w:rPr>
                            <w:rFonts w:ascii="Cambria Math" w:hAnsi="Cambria Math"/>
                            <w:i/>
                            <w:iCs/>
                            <w:lang w:val="sv-SE"/>
                          </w:rPr>
                        </m:ctrlPr>
                      </m:sSubPr>
                      <m:e>
                        <m:r>
                          <w:rPr>
                            <w:rFonts w:ascii="Cambria Math" w:hAnsi="Cambria Math"/>
                          </w:rPr>
                          <m:t>N</m:t>
                        </m:r>
                      </m:e>
                      <m:sub>
                        <m:r>
                          <w:rPr>
                            <w:rFonts w:ascii="Cambria Math" w:hAnsi="Cambria Math"/>
                          </w:rPr>
                          <m:t>g</m:t>
                        </m:r>
                      </m:sub>
                    </m:sSub>
                    <m:r>
                      <w:rPr>
                        <w:rFonts w:ascii="Cambria Math" w:hAnsi="Cambria Math"/>
                      </w:rPr>
                      <m:t>,</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1</m:t>
                        </m:r>
                      </m:sub>
                    </m:sSub>
                    <m:r>
                      <w:rPr>
                        <w:rFonts w:ascii="Cambria Math" w:hAnsi="Cambria Math"/>
                      </w:rPr>
                      <m:t>,</m:t>
                    </m:r>
                    <m:sSub>
                      <m:sSubPr>
                        <m:ctrlPr>
                          <w:rPr>
                            <w:rFonts w:ascii="Cambria Math" w:hAnsi="Cambria Math"/>
                            <w:i/>
                            <w:iCs/>
                            <w:lang w:val="sv-SE"/>
                          </w:rPr>
                        </m:ctrlPr>
                      </m:sSubPr>
                      <m:e>
                        <m:r>
                          <w:rPr>
                            <w:rFonts w:ascii="Cambria Math" w:hAnsi="Cambria Math"/>
                            <w:lang w:val="sv-SE"/>
                          </w:rPr>
                          <m:t>N</m:t>
                        </m:r>
                      </m:e>
                      <m:sub>
                        <m:r>
                          <w:rPr>
                            <w:rFonts w:ascii="Cambria Math" w:hAnsi="Cambria Math"/>
                          </w:rPr>
                          <m:t>2</m:t>
                        </m:r>
                      </m:sub>
                    </m:sSub>
                  </m:e>
                </m:d>
              </m:oMath>
            </m:oMathPara>
          </w:p>
        </w:tc>
        <w:tc>
          <w:tcPr>
            <w:tcW w:w="5300" w:type="dxa"/>
          </w:tcPr>
          <w:p w14:paraId="61B3B0F3" w14:textId="1A91008B" w:rsidR="00A775AD" w:rsidRDefault="00A775AD" w:rsidP="00A775AD">
            <w:pPr>
              <w:jc w:val="center"/>
            </w:pPr>
            <w:r>
              <w:t>(2,2,1)</w:t>
            </w:r>
          </w:p>
        </w:tc>
      </w:tr>
      <w:tr w:rsidR="00A775AD" w14:paraId="67A13BEC" w14:textId="77777777" w:rsidTr="0098754E">
        <w:tc>
          <w:tcPr>
            <w:tcW w:w="1980" w:type="dxa"/>
          </w:tcPr>
          <w:p w14:paraId="00AAAFF4" w14:textId="2F7A0564" w:rsidR="00A775AD" w:rsidRPr="00A775AD" w:rsidRDefault="002C7E33" w:rsidP="00A775AD">
            <w:pPr>
              <w:jc w:val="center"/>
              <w:rPr>
                <w:rFonts w:eastAsia="宋体"/>
                <w:iCs/>
                <w:lang w:val="sv-SE"/>
              </w:rPr>
            </w:pPr>
            <m:oMathPara>
              <m:oMath>
                <m:d>
                  <m:dPr>
                    <m:ctrlPr>
                      <w:rPr>
                        <w:rFonts w:ascii="Cambria Math" w:hAnsi="Cambria Math"/>
                        <w:i/>
                        <w:iCs/>
                        <w:lang w:val="sv-SE"/>
                      </w:rPr>
                    </m:ctrlPr>
                  </m:dPr>
                  <m:e>
                    <m:sSub>
                      <m:sSubPr>
                        <m:ctrlPr>
                          <w:rPr>
                            <w:rFonts w:ascii="Cambria Math" w:hAnsi="Cambria Math"/>
                            <w:i/>
                            <w:iCs/>
                            <w:lang w:val="sv-SE"/>
                          </w:rPr>
                        </m:ctrlPr>
                      </m:sSubPr>
                      <m:e>
                        <m:r>
                          <w:rPr>
                            <w:rFonts w:ascii="Cambria Math" w:hAnsi="Cambria Math"/>
                            <w:lang w:val="sv-SE"/>
                          </w:rPr>
                          <m:t>O</m:t>
                        </m:r>
                      </m:e>
                      <m:sub>
                        <m:r>
                          <w:rPr>
                            <w:rFonts w:ascii="Cambria Math" w:hAnsi="Cambria Math"/>
                            <w:lang w:val="sv-SE"/>
                          </w:rPr>
                          <m:t>1</m:t>
                        </m:r>
                      </m:sub>
                    </m:sSub>
                    <m:r>
                      <w:rPr>
                        <w:rFonts w:ascii="Cambria Math" w:hAnsi="Cambria Math"/>
                      </w:rPr>
                      <m:t>,</m:t>
                    </m:r>
                    <m:sSub>
                      <m:sSubPr>
                        <m:ctrlPr>
                          <w:rPr>
                            <w:rFonts w:ascii="Cambria Math" w:hAnsi="Cambria Math"/>
                            <w:i/>
                            <w:iCs/>
                            <w:lang w:val="sv-SE"/>
                          </w:rPr>
                        </m:ctrlPr>
                      </m:sSubPr>
                      <m:e>
                        <m:r>
                          <w:rPr>
                            <w:rFonts w:ascii="Cambria Math" w:hAnsi="Cambria Math"/>
                            <w:lang w:val="sv-SE"/>
                          </w:rPr>
                          <m:t>O</m:t>
                        </m:r>
                      </m:e>
                      <m:sub>
                        <m:r>
                          <w:rPr>
                            <w:rFonts w:ascii="Cambria Math" w:hAnsi="Cambria Math"/>
                          </w:rPr>
                          <m:t>2</m:t>
                        </m:r>
                      </m:sub>
                    </m:sSub>
                  </m:e>
                </m:d>
              </m:oMath>
            </m:oMathPara>
          </w:p>
        </w:tc>
        <w:tc>
          <w:tcPr>
            <w:tcW w:w="5300" w:type="dxa"/>
          </w:tcPr>
          <w:p w14:paraId="2F2CE02F" w14:textId="7167534E" w:rsidR="00A775AD" w:rsidRDefault="00A775AD" w:rsidP="0098754E">
            <w:pPr>
              <w:jc w:val="center"/>
            </w:pPr>
            <w:r>
              <w:t>(4,</w:t>
            </w:r>
            <w:r w:rsidR="0098754E">
              <w:t>-</w:t>
            </w:r>
            <w:r>
              <w:t>)</w:t>
            </w:r>
          </w:p>
        </w:tc>
      </w:tr>
      <w:tr w:rsidR="00A775AD" w14:paraId="377CFA57" w14:textId="77777777" w:rsidTr="0098754E">
        <w:tc>
          <w:tcPr>
            <w:tcW w:w="1980" w:type="dxa"/>
          </w:tcPr>
          <w:p w14:paraId="5E28CC1B" w14:textId="509CBFB5" w:rsidR="00A775AD" w:rsidRPr="00A775AD" w:rsidRDefault="00A775AD" w:rsidP="00A775AD">
            <w:pPr>
              <w:jc w:val="center"/>
              <w:rPr>
                <w:rFonts w:eastAsia="宋体"/>
                <w:i/>
                <w:lang w:val="sv-SE"/>
              </w:rPr>
            </w:pPr>
            <w:r w:rsidRPr="00A775AD">
              <w:rPr>
                <w:rFonts w:eastAsia="宋体"/>
                <w:i/>
                <w:lang w:val="sv-SE"/>
              </w:rPr>
              <w:t>L</w:t>
            </w:r>
          </w:p>
        </w:tc>
        <w:tc>
          <w:tcPr>
            <w:tcW w:w="5300" w:type="dxa"/>
          </w:tcPr>
          <w:p w14:paraId="5E2B2024" w14:textId="2873765F" w:rsidR="00A775AD" w:rsidRDefault="00A775AD" w:rsidP="00A775AD">
            <w:pPr>
              <w:jc w:val="center"/>
            </w:pPr>
            <w:r>
              <w:t>1</w:t>
            </w:r>
          </w:p>
        </w:tc>
      </w:tr>
      <w:tr w:rsidR="00A775AD" w14:paraId="10B0592C" w14:textId="77777777" w:rsidTr="0098754E">
        <w:tc>
          <w:tcPr>
            <w:tcW w:w="1980" w:type="dxa"/>
          </w:tcPr>
          <w:p w14:paraId="201CC37D" w14:textId="0BF84AD0" w:rsidR="00A775AD" w:rsidRPr="00A775AD" w:rsidRDefault="002C7E33" w:rsidP="00A775AD">
            <w:pPr>
              <w:jc w:val="center"/>
              <w:rPr>
                <w:rFonts w:eastAsia="宋体"/>
                <w:i/>
                <w:lang w:val="sv-SE"/>
              </w:rPr>
            </w:pPr>
            <m:oMathPara>
              <m:oMath>
                <m:sSub>
                  <m:sSubPr>
                    <m:ctrlPr>
                      <w:rPr>
                        <w:rFonts w:ascii="Cambria Math" w:hAnsi="Cambria Math"/>
                        <w:i/>
                        <w:iCs/>
                        <w:lang w:val="sv-SE"/>
                      </w:rPr>
                    </m:ctrlPr>
                  </m:sSubPr>
                  <m:e>
                    <m:r>
                      <w:rPr>
                        <w:rFonts w:ascii="Cambria Math" w:hAnsi="Cambria Math"/>
                        <w:lang w:val="sv-SE"/>
                      </w:rPr>
                      <m:t>c</m:t>
                    </m:r>
                  </m:e>
                  <m:sub>
                    <m:r>
                      <w:rPr>
                        <w:rFonts w:ascii="Cambria Math" w:hAnsi="Cambria Math"/>
                        <w:lang w:val="sv-SE"/>
                      </w:rPr>
                      <m:t>0,1,0</m:t>
                    </m:r>
                  </m:sub>
                </m:sSub>
              </m:oMath>
            </m:oMathPara>
          </w:p>
        </w:tc>
        <w:tc>
          <w:tcPr>
            <w:tcW w:w="5300" w:type="dxa"/>
          </w:tcPr>
          <w:p w14:paraId="0A844DFB" w14:textId="46FDD58D" w:rsidR="00A775AD" w:rsidRDefault="00A775AD" w:rsidP="00A775AD">
            <w:pPr>
              <w:jc w:val="center"/>
            </w:pPr>
            <m:oMathPara>
              <m:oMath>
                <m:r>
                  <w:rPr>
                    <w:rFonts w:ascii="Cambria Math" w:hAnsi="Cambria Math"/>
                  </w:rPr>
                  <m:t>{</m:t>
                </m:r>
                <m:sSup>
                  <m:sSupPr>
                    <m:ctrlPr>
                      <w:rPr>
                        <w:rFonts w:ascii="Cambria Math" w:hAnsi="Cambria Math"/>
                        <w:i/>
                        <w:iCs/>
                      </w:rPr>
                    </m:ctrlPr>
                  </m:sSupPr>
                  <m:e>
                    <m:sSup>
                      <m:sSupPr>
                        <m:ctrlPr>
                          <w:rPr>
                            <w:rFonts w:ascii="Cambria Math" w:hAnsi="Cambria Math"/>
                            <w:i/>
                            <w:iCs/>
                          </w:rPr>
                        </m:ctrlPr>
                      </m:sSupPr>
                      <m:e>
                        <m:r>
                          <w:rPr>
                            <w:rFonts w:ascii="Cambria Math" w:hAnsi="Cambria Math"/>
                          </w:rPr>
                          <m:t>e</m:t>
                        </m:r>
                      </m:e>
                      <m:sup>
                        <m:r>
                          <w:rPr>
                            <w:rFonts w:ascii="Cambria Math" w:hAnsi="Cambria Math"/>
                          </w:rPr>
                          <m:t>0</m:t>
                        </m:r>
                      </m:sup>
                    </m:sSup>
                    <m:r>
                      <w:rPr>
                        <w:rFonts w:ascii="Cambria Math" w:hAnsi="Cambria Math"/>
                      </w:rPr>
                      <m:t>,e</m:t>
                    </m:r>
                  </m:e>
                  <m:sup>
                    <m:f>
                      <m:fPr>
                        <m:ctrlPr>
                          <w:rPr>
                            <w:rFonts w:ascii="Cambria Math" w:hAnsi="Cambria Math"/>
                            <w:i/>
                            <w:iCs/>
                          </w:rPr>
                        </m:ctrlPr>
                      </m:fPr>
                      <m:num>
                        <m:r>
                          <w:rPr>
                            <w:rFonts w:ascii="Cambria Math" w:hAnsi="Cambria Math"/>
                          </w:rPr>
                          <m:t>jπ</m:t>
                        </m:r>
                      </m:num>
                      <m:den>
                        <m:r>
                          <w:rPr>
                            <w:rFonts w:ascii="Cambria Math" w:hAnsi="Cambria Math"/>
                          </w:rPr>
                          <m:t>4</m:t>
                        </m:r>
                      </m:den>
                    </m:f>
                  </m:sup>
                </m:sSup>
                <m:r>
                  <w:rPr>
                    <w:rFonts w:ascii="Cambria Math" w:hAnsi="Cambria Math"/>
                  </w:rPr>
                  <m:t>,</m:t>
                </m:r>
                <m:sSup>
                  <m:sSupPr>
                    <m:ctrlPr>
                      <w:rPr>
                        <w:rFonts w:ascii="Cambria Math" w:hAnsi="Cambria Math"/>
                        <w:i/>
                        <w:iCs/>
                      </w:rPr>
                    </m:ctrlPr>
                  </m:sSupPr>
                  <m:e>
                    <m:r>
                      <w:rPr>
                        <w:rFonts w:ascii="Cambria Math" w:hAnsi="Cambria Math"/>
                      </w:rPr>
                      <m:t>e</m:t>
                    </m:r>
                  </m:e>
                  <m:sup>
                    <m:f>
                      <m:fPr>
                        <m:ctrlPr>
                          <w:rPr>
                            <w:rFonts w:ascii="Cambria Math" w:hAnsi="Cambria Math"/>
                            <w:i/>
                            <w:iCs/>
                          </w:rPr>
                        </m:ctrlPr>
                      </m:fPr>
                      <m:num>
                        <m:r>
                          <w:rPr>
                            <w:rFonts w:ascii="Cambria Math" w:hAnsi="Cambria Math"/>
                          </w:rPr>
                          <m:t>j2π</m:t>
                        </m:r>
                      </m:num>
                      <m:den>
                        <m:r>
                          <w:rPr>
                            <w:rFonts w:ascii="Cambria Math" w:hAnsi="Cambria Math"/>
                          </w:rPr>
                          <m:t>4</m:t>
                        </m:r>
                      </m:den>
                    </m:f>
                  </m:sup>
                </m:sSup>
                <m:r>
                  <w:rPr>
                    <w:rFonts w:ascii="Cambria Math" w:hAnsi="Cambria Math"/>
                  </w:rPr>
                  <m:t>,</m:t>
                </m:r>
                <m:sSup>
                  <m:sSupPr>
                    <m:ctrlPr>
                      <w:rPr>
                        <w:rFonts w:ascii="Cambria Math" w:hAnsi="Cambria Math"/>
                        <w:i/>
                        <w:iCs/>
                      </w:rPr>
                    </m:ctrlPr>
                  </m:sSupPr>
                  <m:e>
                    <m:r>
                      <w:rPr>
                        <w:rFonts w:ascii="Cambria Math" w:hAnsi="Cambria Math"/>
                      </w:rPr>
                      <m:t>e</m:t>
                    </m:r>
                  </m:e>
                  <m:sup>
                    <m:f>
                      <m:fPr>
                        <m:ctrlPr>
                          <w:rPr>
                            <w:rFonts w:ascii="Cambria Math" w:hAnsi="Cambria Math"/>
                            <w:i/>
                            <w:iCs/>
                          </w:rPr>
                        </m:ctrlPr>
                      </m:fPr>
                      <m:num>
                        <m:r>
                          <w:rPr>
                            <w:rFonts w:ascii="Cambria Math" w:hAnsi="Cambria Math"/>
                          </w:rPr>
                          <m:t>j3π</m:t>
                        </m:r>
                      </m:num>
                      <m:den>
                        <m:r>
                          <w:rPr>
                            <w:rFonts w:ascii="Cambria Math" w:hAnsi="Cambria Math"/>
                          </w:rPr>
                          <m:t>4</m:t>
                        </m:r>
                      </m:den>
                    </m:f>
                  </m:sup>
                </m:sSup>
                <m:r>
                  <w:rPr>
                    <w:rFonts w:ascii="Cambria Math" w:hAnsi="Cambria Math"/>
                  </w:rPr>
                  <m:t>,</m:t>
                </m:r>
                <m:sSup>
                  <m:sSupPr>
                    <m:ctrlPr>
                      <w:rPr>
                        <w:rFonts w:ascii="Cambria Math" w:hAnsi="Cambria Math"/>
                        <w:i/>
                        <w:iCs/>
                      </w:rPr>
                    </m:ctrlPr>
                  </m:sSupPr>
                  <m:e>
                    <m:r>
                      <w:rPr>
                        <w:rFonts w:ascii="Cambria Math" w:hAnsi="Cambria Math"/>
                      </w:rPr>
                      <m:t>e</m:t>
                    </m:r>
                  </m:e>
                  <m:sup>
                    <m:f>
                      <m:fPr>
                        <m:ctrlPr>
                          <w:rPr>
                            <w:rFonts w:ascii="Cambria Math" w:hAnsi="Cambria Math"/>
                            <w:i/>
                            <w:iCs/>
                          </w:rPr>
                        </m:ctrlPr>
                      </m:fPr>
                      <m:num>
                        <m:r>
                          <w:rPr>
                            <w:rFonts w:ascii="Cambria Math" w:hAnsi="Cambria Math"/>
                          </w:rPr>
                          <m:t>j4π</m:t>
                        </m:r>
                      </m:num>
                      <m:den>
                        <m:r>
                          <w:rPr>
                            <w:rFonts w:ascii="Cambria Math" w:hAnsi="Cambria Math"/>
                          </w:rPr>
                          <m:t>4</m:t>
                        </m:r>
                      </m:den>
                    </m:f>
                  </m:sup>
                </m:sSup>
                <m:r>
                  <w:rPr>
                    <w:rFonts w:ascii="Cambria Math" w:hAnsi="Cambria Math"/>
                  </w:rPr>
                  <m:t>,</m:t>
                </m:r>
                <m:sSup>
                  <m:sSupPr>
                    <m:ctrlPr>
                      <w:rPr>
                        <w:rFonts w:ascii="Cambria Math" w:hAnsi="Cambria Math"/>
                        <w:i/>
                        <w:iCs/>
                      </w:rPr>
                    </m:ctrlPr>
                  </m:sSupPr>
                  <m:e>
                    <m:r>
                      <w:rPr>
                        <w:rFonts w:ascii="Cambria Math" w:hAnsi="Cambria Math"/>
                      </w:rPr>
                      <m:t>e</m:t>
                    </m:r>
                  </m:e>
                  <m:sup>
                    <m:f>
                      <m:fPr>
                        <m:ctrlPr>
                          <w:rPr>
                            <w:rFonts w:ascii="Cambria Math" w:hAnsi="Cambria Math"/>
                            <w:i/>
                            <w:iCs/>
                          </w:rPr>
                        </m:ctrlPr>
                      </m:fPr>
                      <m:num>
                        <m:r>
                          <w:rPr>
                            <w:rFonts w:ascii="Cambria Math" w:hAnsi="Cambria Math"/>
                          </w:rPr>
                          <m:t>j5π</m:t>
                        </m:r>
                      </m:num>
                      <m:den>
                        <m:r>
                          <w:rPr>
                            <w:rFonts w:ascii="Cambria Math" w:hAnsi="Cambria Math"/>
                          </w:rPr>
                          <m:t>4</m:t>
                        </m:r>
                      </m:den>
                    </m:f>
                  </m:sup>
                </m:sSup>
                <m:r>
                  <w:rPr>
                    <w:rFonts w:ascii="Cambria Math" w:hAnsi="Cambria Math"/>
                  </w:rPr>
                  <m:t>,</m:t>
                </m:r>
                <m:sSup>
                  <m:sSupPr>
                    <m:ctrlPr>
                      <w:rPr>
                        <w:rFonts w:ascii="Cambria Math" w:hAnsi="Cambria Math"/>
                        <w:i/>
                        <w:iCs/>
                      </w:rPr>
                    </m:ctrlPr>
                  </m:sSupPr>
                  <m:e>
                    <m:r>
                      <w:rPr>
                        <w:rFonts w:ascii="Cambria Math" w:hAnsi="Cambria Math"/>
                      </w:rPr>
                      <m:t>e</m:t>
                    </m:r>
                  </m:e>
                  <m:sup>
                    <m:f>
                      <m:fPr>
                        <m:ctrlPr>
                          <w:rPr>
                            <w:rFonts w:ascii="Cambria Math" w:hAnsi="Cambria Math"/>
                            <w:i/>
                            <w:iCs/>
                          </w:rPr>
                        </m:ctrlPr>
                      </m:fPr>
                      <m:num>
                        <m:r>
                          <w:rPr>
                            <w:rFonts w:ascii="Cambria Math" w:hAnsi="Cambria Math"/>
                          </w:rPr>
                          <m:t>j6π</m:t>
                        </m:r>
                      </m:num>
                      <m:den>
                        <m:r>
                          <w:rPr>
                            <w:rFonts w:ascii="Cambria Math" w:hAnsi="Cambria Math"/>
                          </w:rPr>
                          <m:t>4</m:t>
                        </m:r>
                      </m:den>
                    </m:f>
                  </m:sup>
                </m:sSup>
                <m:r>
                  <w:rPr>
                    <w:rFonts w:ascii="Cambria Math" w:hAnsi="Cambria Math"/>
                  </w:rPr>
                  <m:t>,</m:t>
                </m:r>
                <m:sSup>
                  <m:sSupPr>
                    <m:ctrlPr>
                      <w:rPr>
                        <w:rFonts w:ascii="Cambria Math" w:hAnsi="Cambria Math"/>
                        <w:i/>
                        <w:iCs/>
                      </w:rPr>
                    </m:ctrlPr>
                  </m:sSupPr>
                  <m:e>
                    <m:r>
                      <w:rPr>
                        <w:rFonts w:ascii="Cambria Math" w:hAnsi="Cambria Math"/>
                      </w:rPr>
                      <m:t>e</m:t>
                    </m:r>
                  </m:e>
                  <m:sup>
                    <m:f>
                      <m:fPr>
                        <m:ctrlPr>
                          <w:rPr>
                            <w:rFonts w:ascii="Cambria Math" w:hAnsi="Cambria Math"/>
                            <w:i/>
                            <w:iCs/>
                          </w:rPr>
                        </m:ctrlPr>
                      </m:fPr>
                      <m:num>
                        <m:r>
                          <w:rPr>
                            <w:rFonts w:ascii="Cambria Math" w:hAnsi="Cambria Math"/>
                          </w:rPr>
                          <m:t>j7π</m:t>
                        </m:r>
                      </m:num>
                      <m:den>
                        <m:r>
                          <w:rPr>
                            <w:rFonts w:ascii="Cambria Math" w:hAnsi="Cambria Math"/>
                          </w:rPr>
                          <m:t>4</m:t>
                        </m:r>
                      </m:den>
                    </m:f>
                  </m:sup>
                </m:sSup>
                <m:r>
                  <w:rPr>
                    <w:rFonts w:ascii="Cambria Math" w:hAnsi="Cambria Math"/>
                  </w:rPr>
                  <m:t>}</m:t>
                </m:r>
              </m:oMath>
            </m:oMathPara>
          </w:p>
        </w:tc>
      </w:tr>
      <w:tr w:rsidR="0098754E" w14:paraId="6CF9B7E2" w14:textId="77777777" w:rsidTr="0098754E">
        <w:tc>
          <w:tcPr>
            <w:tcW w:w="1980" w:type="dxa"/>
          </w:tcPr>
          <w:p w14:paraId="7622E299" w14:textId="149B77CD" w:rsidR="0098754E" w:rsidRPr="00A775AD" w:rsidRDefault="002C7E33" w:rsidP="0098754E">
            <w:pPr>
              <w:jc w:val="center"/>
              <w:rPr>
                <w:rFonts w:eastAsia="宋体"/>
                <w:iCs/>
                <w:lang w:val="sv-SE"/>
              </w:rPr>
            </w:pPr>
            <m:oMathPara>
              <m:oMath>
                <m:sSub>
                  <m:sSubPr>
                    <m:ctrlPr>
                      <w:rPr>
                        <w:rFonts w:ascii="Cambria Math" w:hAnsi="Cambria Math"/>
                        <w:i/>
                        <w:iCs/>
                        <w:lang w:val="sv-SE"/>
                      </w:rPr>
                    </m:ctrlPr>
                  </m:sSubPr>
                  <m:e>
                    <m:r>
                      <w:rPr>
                        <w:rFonts w:ascii="Cambria Math" w:hAnsi="Cambria Math"/>
                        <w:lang w:val="sv-SE"/>
                      </w:rPr>
                      <m:t>c</m:t>
                    </m:r>
                  </m:e>
                  <m:sub>
                    <m:r>
                      <w:rPr>
                        <w:rFonts w:ascii="Cambria Math" w:hAnsi="Cambria Math"/>
                        <w:lang w:val="sv-SE"/>
                      </w:rPr>
                      <m:t>p,0,0</m:t>
                    </m:r>
                  </m:sub>
                </m:sSub>
              </m:oMath>
            </m:oMathPara>
          </w:p>
        </w:tc>
        <w:tc>
          <w:tcPr>
            <w:tcW w:w="5300" w:type="dxa"/>
          </w:tcPr>
          <w:p w14:paraId="335C0A09" w14:textId="16576790" w:rsidR="0098754E" w:rsidRDefault="0098754E" w:rsidP="0098754E">
            <w:pPr>
              <w:jc w:val="center"/>
            </w:pPr>
            <m:oMathPara>
              <m:oMath>
                <m:r>
                  <w:rPr>
                    <w:rFonts w:ascii="Cambria Math" w:hAnsi="Cambria Math"/>
                  </w:rPr>
                  <m:t>{</m:t>
                </m:r>
                <m:sSup>
                  <m:sSupPr>
                    <m:ctrlPr>
                      <w:rPr>
                        <w:rFonts w:ascii="Cambria Math" w:hAnsi="Cambria Math"/>
                        <w:i/>
                        <w:iCs/>
                      </w:rPr>
                    </m:ctrlPr>
                  </m:sSupPr>
                  <m:e>
                    <m:sSup>
                      <m:sSupPr>
                        <m:ctrlPr>
                          <w:rPr>
                            <w:rFonts w:ascii="Cambria Math" w:hAnsi="Cambria Math"/>
                            <w:i/>
                            <w:iCs/>
                          </w:rPr>
                        </m:ctrlPr>
                      </m:sSupPr>
                      <m:e>
                        <m:r>
                          <w:rPr>
                            <w:rFonts w:ascii="Cambria Math" w:hAnsi="Cambria Math"/>
                          </w:rPr>
                          <m:t>e</m:t>
                        </m:r>
                      </m:e>
                      <m:sup>
                        <m:r>
                          <w:rPr>
                            <w:rFonts w:ascii="Cambria Math" w:hAnsi="Cambria Math"/>
                          </w:rPr>
                          <m:t>0</m:t>
                        </m:r>
                      </m:sup>
                    </m:sSup>
                    <m:r>
                      <w:rPr>
                        <w:rFonts w:ascii="Cambria Math" w:hAnsi="Cambria Math"/>
                      </w:rPr>
                      <m:t>,e</m:t>
                    </m:r>
                  </m:e>
                  <m:sup>
                    <m:f>
                      <m:fPr>
                        <m:ctrlPr>
                          <w:rPr>
                            <w:rFonts w:ascii="Cambria Math" w:hAnsi="Cambria Math"/>
                            <w:i/>
                            <w:iCs/>
                          </w:rPr>
                        </m:ctrlPr>
                      </m:fPr>
                      <m:num>
                        <m:r>
                          <w:rPr>
                            <w:rFonts w:ascii="Cambria Math" w:hAnsi="Cambria Math"/>
                          </w:rPr>
                          <m:t>jπ</m:t>
                        </m:r>
                      </m:num>
                      <m:den>
                        <m:r>
                          <w:rPr>
                            <w:rFonts w:ascii="Cambria Math" w:hAnsi="Cambria Math"/>
                          </w:rPr>
                          <m:t>4</m:t>
                        </m:r>
                      </m:den>
                    </m:f>
                  </m:sup>
                </m:sSup>
                <m:r>
                  <w:rPr>
                    <w:rFonts w:ascii="Cambria Math" w:hAnsi="Cambria Math"/>
                  </w:rPr>
                  <m:t>,</m:t>
                </m:r>
                <m:sSup>
                  <m:sSupPr>
                    <m:ctrlPr>
                      <w:rPr>
                        <w:rFonts w:ascii="Cambria Math" w:hAnsi="Cambria Math"/>
                        <w:i/>
                        <w:iCs/>
                      </w:rPr>
                    </m:ctrlPr>
                  </m:sSupPr>
                  <m:e>
                    <m:r>
                      <w:rPr>
                        <w:rFonts w:ascii="Cambria Math" w:hAnsi="Cambria Math"/>
                      </w:rPr>
                      <m:t>e</m:t>
                    </m:r>
                  </m:e>
                  <m:sup>
                    <m:f>
                      <m:fPr>
                        <m:ctrlPr>
                          <w:rPr>
                            <w:rFonts w:ascii="Cambria Math" w:hAnsi="Cambria Math"/>
                            <w:i/>
                            <w:iCs/>
                          </w:rPr>
                        </m:ctrlPr>
                      </m:fPr>
                      <m:num>
                        <m:r>
                          <w:rPr>
                            <w:rFonts w:ascii="Cambria Math" w:hAnsi="Cambria Math"/>
                          </w:rPr>
                          <m:t>j2π</m:t>
                        </m:r>
                      </m:num>
                      <m:den>
                        <m:r>
                          <w:rPr>
                            <w:rFonts w:ascii="Cambria Math" w:hAnsi="Cambria Math"/>
                          </w:rPr>
                          <m:t>4</m:t>
                        </m:r>
                      </m:den>
                    </m:f>
                  </m:sup>
                </m:sSup>
                <m:r>
                  <w:rPr>
                    <w:rFonts w:ascii="Cambria Math" w:hAnsi="Cambria Math"/>
                  </w:rPr>
                  <m:t>,</m:t>
                </m:r>
                <m:sSup>
                  <m:sSupPr>
                    <m:ctrlPr>
                      <w:rPr>
                        <w:rFonts w:ascii="Cambria Math" w:hAnsi="Cambria Math"/>
                        <w:i/>
                        <w:iCs/>
                      </w:rPr>
                    </m:ctrlPr>
                  </m:sSupPr>
                  <m:e>
                    <m:r>
                      <w:rPr>
                        <w:rFonts w:ascii="Cambria Math" w:hAnsi="Cambria Math"/>
                      </w:rPr>
                      <m:t>e</m:t>
                    </m:r>
                  </m:e>
                  <m:sup>
                    <m:f>
                      <m:fPr>
                        <m:ctrlPr>
                          <w:rPr>
                            <w:rFonts w:ascii="Cambria Math" w:hAnsi="Cambria Math"/>
                            <w:i/>
                            <w:iCs/>
                          </w:rPr>
                        </m:ctrlPr>
                      </m:fPr>
                      <m:num>
                        <m:r>
                          <w:rPr>
                            <w:rFonts w:ascii="Cambria Math" w:hAnsi="Cambria Math"/>
                          </w:rPr>
                          <m:t>j3π</m:t>
                        </m:r>
                      </m:num>
                      <m:den>
                        <m:r>
                          <w:rPr>
                            <w:rFonts w:ascii="Cambria Math" w:hAnsi="Cambria Math"/>
                          </w:rPr>
                          <m:t>4</m:t>
                        </m:r>
                      </m:den>
                    </m:f>
                  </m:sup>
                </m:sSup>
                <m:r>
                  <w:rPr>
                    <w:rFonts w:ascii="Cambria Math" w:hAnsi="Cambria Math"/>
                  </w:rPr>
                  <m:t>,</m:t>
                </m:r>
                <m:sSup>
                  <m:sSupPr>
                    <m:ctrlPr>
                      <w:rPr>
                        <w:rFonts w:ascii="Cambria Math" w:hAnsi="Cambria Math"/>
                        <w:i/>
                        <w:iCs/>
                      </w:rPr>
                    </m:ctrlPr>
                  </m:sSupPr>
                  <m:e>
                    <m:r>
                      <w:rPr>
                        <w:rFonts w:ascii="Cambria Math" w:hAnsi="Cambria Math"/>
                      </w:rPr>
                      <m:t>e</m:t>
                    </m:r>
                  </m:e>
                  <m:sup>
                    <m:f>
                      <m:fPr>
                        <m:ctrlPr>
                          <w:rPr>
                            <w:rFonts w:ascii="Cambria Math" w:hAnsi="Cambria Math"/>
                            <w:i/>
                            <w:iCs/>
                          </w:rPr>
                        </m:ctrlPr>
                      </m:fPr>
                      <m:num>
                        <m:r>
                          <w:rPr>
                            <w:rFonts w:ascii="Cambria Math" w:hAnsi="Cambria Math"/>
                          </w:rPr>
                          <m:t>j4π</m:t>
                        </m:r>
                      </m:num>
                      <m:den>
                        <m:r>
                          <w:rPr>
                            <w:rFonts w:ascii="Cambria Math" w:hAnsi="Cambria Math"/>
                          </w:rPr>
                          <m:t>4</m:t>
                        </m:r>
                      </m:den>
                    </m:f>
                  </m:sup>
                </m:sSup>
                <m:r>
                  <w:rPr>
                    <w:rFonts w:ascii="Cambria Math" w:hAnsi="Cambria Math"/>
                  </w:rPr>
                  <m:t>,</m:t>
                </m:r>
                <m:sSup>
                  <m:sSupPr>
                    <m:ctrlPr>
                      <w:rPr>
                        <w:rFonts w:ascii="Cambria Math" w:hAnsi="Cambria Math"/>
                        <w:i/>
                        <w:iCs/>
                      </w:rPr>
                    </m:ctrlPr>
                  </m:sSupPr>
                  <m:e>
                    <m:r>
                      <w:rPr>
                        <w:rFonts w:ascii="Cambria Math" w:hAnsi="Cambria Math"/>
                      </w:rPr>
                      <m:t>e</m:t>
                    </m:r>
                  </m:e>
                  <m:sup>
                    <m:f>
                      <m:fPr>
                        <m:ctrlPr>
                          <w:rPr>
                            <w:rFonts w:ascii="Cambria Math" w:hAnsi="Cambria Math"/>
                            <w:i/>
                            <w:iCs/>
                          </w:rPr>
                        </m:ctrlPr>
                      </m:fPr>
                      <m:num>
                        <m:r>
                          <w:rPr>
                            <w:rFonts w:ascii="Cambria Math" w:hAnsi="Cambria Math"/>
                          </w:rPr>
                          <m:t>j5π</m:t>
                        </m:r>
                      </m:num>
                      <m:den>
                        <m:r>
                          <w:rPr>
                            <w:rFonts w:ascii="Cambria Math" w:hAnsi="Cambria Math"/>
                          </w:rPr>
                          <m:t>4</m:t>
                        </m:r>
                      </m:den>
                    </m:f>
                  </m:sup>
                </m:sSup>
                <m:r>
                  <w:rPr>
                    <w:rFonts w:ascii="Cambria Math" w:hAnsi="Cambria Math"/>
                  </w:rPr>
                  <m:t>,</m:t>
                </m:r>
                <m:sSup>
                  <m:sSupPr>
                    <m:ctrlPr>
                      <w:rPr>
                        <w:rFonts w:ascii="Cambria Math" w:hAnsi="Cambria Math"/>
                        <w:i/>
                        <w:iCs/>
                      </w:rPr>
                    </m:ctrlPr>
                  </m:sSupPr>
                  <m:e>
                    <m:r>
                      <w:rPr>
                        <w:rFonts w:ascii="Cambria Math" w:hAnsi="Cambria Math"/>
                      </w:rPr>
                      <m:t>e</m:t>
                    </m:r>
                  </m:e>
                  <m:sup>
                    <m:f>
                      <m:fPr>
                        <m:ctrlPr>
                          <w:rPr>
                            <w:rFonts w:ascii="Cambria Math" w:hAnsi="Cambria Math"/>
                            <w:i/>
                            <w:iCs/>
                          </w:rPr>
                        </m:ctrlPr>
                      </m:fPr>
                      <m:num>
                        <m:r>
                          <w:rPr>
                            <w:rFonts w:ascii="Cambria Math" w:hAnsi="Cambria Math"/>
                          </w:rPr>
                          <m:t>j6π</m:t>
                        </m:r>
                      </m:num>
                      <m:den>
                        <m:r>
                          <w:rPr>
                            <w:rFonts w:ascii="Cambria Math" w:hAnsi="Cambria Math"/>
                          </w:rPr>
                          <m:t>4</m:t>
                        </m:r>
                      </m:den>
                    </m:f>
                  </m:sup>
                </m:sSup>
                <m:r>
                  <w:rPr>
                    <w:rFonts w:ascii="Cambria Math" w:hAnsi="Cambria Math"/>
                  </w:rPr>
                  <m:t>,</m:t>
                </m:r>
                <m:sSup>
                  <m:sSupPr>
                    <m:ctrlPr>
                      <w:rPr>
                        <w:rFonts w:ascii="Cambria Math" w:hAnsi="Cambria Math"/>
                        <w:i/>
                        <w:iCs/>
                      </w:rPr>
                    </m:ctrlPr>
                  </m:sSupPr>
                  <m:e>
                    <m:r>
                      <w:rPr>
                        <w:rFonts w:ascii="Cambria Math" w:hAnsi="Cambria Math"/>
                      </w:rPr>
                      <m:t>e</m:t>
                    </m:r>
                  </m:e>
                  <m:sup>
                    <m:f>
                      <m:fPr>
                        <m:ctrlPr>
                          <w:rPr>
                            <w:rFonts w:ascii="Cambria Math" w:hAnsi="Cambria Math"/>
                            <w:i/>
                            <w:iCs/>
                          </w:rPr>
                        </m:ctrlPr>
                      </m:fPr>
                      <m:num>
                        <m:r>
                          <w:rPr>
                            <w:rFonts w:ascii="Cambria Math" w:hAnsi="Cambria Math"/>
                          </w:rPr>
                          <m:t>j7π</m:t>
                        </m:r>
                      </m:num>
                      <m:den>
                        <m:r>
                          <w:rPr>
                            <w:rFonts w:ascii="Cambria Math" w:hAnsi="Cambria Math"/>
                          </w:rPr>
                          <m:t>4</m:t>
                        </m:r>
                      </m:den>
                    </m:f>
                  </m:sup>
                </m:sSup>
                <m:r>
                  <w:rPr>
                    <w:rFonts w:ascii="Cambria Math" w:hAnsi="Cambria Math"/>
                  </w:rPr>
                  <m:t>}</m:t>
                </m:r>
              </m:oMath>
            </m:oMathPara>
          </w:p>
        </w:tc>
      </w:tr>
    </w:tbl>
    <w:p w14:paraId="2A98B145" w14:textId="77777777" w:rsidR="00A775AD" w:rsidRDefault="00A775AD" w:rsidP="00B2208B">
      <w:pPr>
        <w:rPr>
          <w:lang w:val="en-GB" w:eastAsia="zh-CN"/>
        </w:rPr>
      </w:pPr>
    </w:p>
    <w:tbl>
      <w:tblPr>
        <w:tblStyle w:val="TableGrid"/>
        <w:tblW w:w="0" w:type="auto"/>
        <w:tblLook w:val="04A0" w:firstRow="1" w:lastRow="0" w:firstColumn="1" w:lastColumn="0" w:noHBand="0" w:noVBand="1"/>
      </w:tblPr>
      <w:tblGrid>
        <w:gridCol w:w="4148"/>
        <w:gridCol w:w="4148"/>
      </w:tblGrid>
      <w:tr w:rsidR="00490CB2" w14:paraId="5ABD1595" w14:textId="77777777" w:rsidTr="00490CB2">
        <w:tc>
          <w:tcPr>
            <w:tcW w:w="4148" w:type="dxa"/>
          </w:tcPr>
          <w:p w14:paraId="29342530" w14:textId="66834091" w:rsidR="00490CB2" w:rsidRPr="00490CB2" w:rsidRDefault="00ED1300" w:rsidP="00490CB2">
            <w:pPr>
              <w:keepNext/>
            </w:pPr>
            <w:r>
              <w:rPr>
                <w:noProof/>
                <w:lang w:eastAsia="zh-CN"/>
              </w:rPr>
              <w:drawing>
                <wp:inline distT="0" distB="0" distL="0" distR="0" wp14:anchorId="5450E85F" wp14:editId="0AD1DB53">
                  <wp:extent cx="2395728" cy="1783080"/>
                  <wp:effectExtent l="0" t="0" r="508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395728" cy="1783080"/>
                          </a:xfrm>
                          <a:prstGeom prst="rect">
                            <a:avLst/>
                          </a:prstGeom>
                        </pic:spPr>
                      </pic:pic>
                    </a:graphicData>
                  </a:graphic>
                </wp:inline>
              </w:drawing>
            </w:r>
          </w:p>
        </w:tc>
        <w:tc>
          <w:tcPr>
            <w:tcW w:w="4148" w:type="dxa"/>
          </w:tcPr>
          <w:p w14:paraId="50835E14" w14:textId="532B9348" w:rsidR="00490CB2" w:rsidRDefault="00490CB2" w:rsidP="0051100E">
            <w:pPr>
              <w:rPr>
                <w:lang w:val="en-GB" w:eastAsia="zh-CN"/>
              </w:rPr>
            </w:pPr>
            <w:r>
              <w:rPr>
                <w:noProof/>
                <w:lang w:eastAsia="zh-CN"/>
              </w:rPr>
              <w:drawing>
                <wp:inline distT="0" distB="0" distL="0" distR="0" wp14:anchorId="49BE0659" wp14:editId="7753B900">
                  <wp:extent cx="2395728" cy="1801368"/>
                  <wp:effectExtent l="0" t="0" r="508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95728" cy="1801368"/>
                          </a:xfrm>
                          <a:prstGeom prst="rect">
                            <a:avLst/>
                          </a:prstGeom>
                        </pic:spPr>
                      </pic:pic>
                    </a:graphicData>
                  </a:graphic>
                </wp:inline>
              </w:drawing>
            </w:r>
          </w:p>
        </w:tc>
      </w:tr>
    </w:tbl>
    <w:p w14:paraId="70762D81" w14:textId="02025242" w:rsidR="0051100E" w:rsidRDefault="00490CB2" w:rsidP="00490CB2">
      <w:pPr>
        <w:jc w:val="center"/>
        <w:rPr>
          <w:lang w:val="en-GB" w:eastAsia="zh-CN"/>
        </w:rPr>
      </w:pPr>
      <w:r>
        <w:t xml:space="preserve">Figure </w:t>
      </w:r>
      <w:r w:rsidR="002C7E33">
        <w:fldChar w:fldCharType="begin"/>
      </w:r>
      <w:r w:rsidR="002C7E33">
        <w:instrText xml:space="preserve"> SEQ Figure \* ARABIC </w:instrText>
      </w:r>
      <w:r w:rsidR="002C7E33">
        <w:fldChar w:fldCharType="separate"/>
      </w:r>
      <w:r w:rsidR="00E138F9">
        <w:rPr>
          <w:noProof/>
        </w:rPr>
        <w:t>2</w:t>
      </w:r>
      <w:r w:rsidR="002C7E33">
        <w:rPr>
          <w:noProof/>
        </w:rPr>
        <w:fldChar w:fldCharType="end"/>
      </w:r>
      <w:r>
        <w:t>. SINR CDF and average cell throughput. (Mg,Ng) = (1,2)</w:t>
      </w:r>
    </w:p>
    <w:p w14:paraId="00BCAD19" w14:textId="77777777" w:rsidR="0051100E" w:rsidRDefault="0051100E" w:rsidP="0051100E">
      <w:pPr>
        <w:rPr>
          <w:lang w:val="en-GB" w:eastAsia="zh-CN"/>
        </w:rPr>
      </w:pPr>
    </w:p>
    <w:p w14:paraId="2E1A6281" w14:textId="77777777" w:rsidR="00490CB2" w:rsidRPr="0051100E" w:rsidRDefault="00490CB2" w:rsidP="0051100E">
      <w:pPr>
        <w:rPr>
          <w:lang w:val="en-GB" w:eastAsia="zh-CN"/>
        </w:rPr>
      </w:pPr>
    </w:p>
    <w:p w14:paraId="614935AD" w14:textId="77777777" w:rsidR="00284961" w:rsidRDefault="00284961" w:rsidP="00284961">
      <w:pPr>
        <w:pStyle w:val="Heading1"/>
      </w:pPr>
      <w:r>
        <w:t>Conclusions</w:t>
      </w:r>
    </w:p>
    <w:p w14:paraId="57734618" w14:textId="77777777" w:rsidR="00F10D74" w:rsidRPr="00193228" w:rsidRDefault="00F10D74" w:rsidP="00BE36CB"/>
    <w:p w14:paraId="509D2462" w14:textId="05FA3557" w:rsidR="00A731A1" w:rsidRPr="00F355B6" w:rsidRDefault="00F10D74">
      <w:pPr>
        <w:rPr>
          <w:b/>
          <w:bCs/>
        </w:rPr>
      </w:pPr>
      <w:r>
        <w:t>Following observations and proposals were made in this</w:t>
      </w:r>
      <w:r w:rsidR="0046653A">
        <w:t xml:space="preserve"> paper</w:t>
      </w:r>
      <w:r>
        <w:t>:</w:t>
      </w:r>
    </w:p>
    <w:p w14:paraId="6349A248" w14:textId="79A0C52B" w:rsidR="00F10D74" w:rsidRPr="00F10D74" w:rsidRDefault="00F10D74" w:rsidP="00265073">
      <w:pPr>
        <w:rPr>
          <w:b/>
          <w:bCs/>
        </w:rPr>
      </w:pPr>
      <w:r w:rsidRPr="00BE36CB">
        <w:rPr>
          <w:b/>
          <w:bCs/>
        </w:rPr>
        <w:fldChar w:fldCharType="begin"/>
      </w:r>
      <w:r w:rsidRPr="00F10D74">
        <w:rPr>
          <w:b/>
          <w:bCs/>
        </w:rPr>
        <w:instrText xml:space="preserve"> REF _Ref485205434 \h </w:instrText>
      </w:r>
      <w:r w:rsidRPr="00BE36CB">
        <w:rPr>
          <w:b/>
          <w:bCs/>
        </w:rPr>
        <w:instrText xml:space="preserve"> \* MERGEFORMAT </w:instrText>
      </w:r>
      <w:r w:rsidRPr="00BE36CB">
        <w:rPr>
          <w:b/>
          <w:bCs/>
        </w:rPr>
      </w:r>
      <w:r w:rsidRPr="00BE36CB">
        <w:rPr>
          <w:b/>
          <w:bCs/>
        </w:rPr>
        <w:fldChar w:fldCharType="separate"/>
      </w:r>
      <w:r w:rsidR="008C35D3" w:rsidRPr="00F757A3">
        <w:rPr>
          <w:b/>
          <w:bCs/>
        </w:rPr>
        <w:t xml:space="preserve">Observation </w:t>
      </w:r>
      <w:r w:rsidR="008C35D3" w:rsidRPr="00F757A3">
        <w:rPr>
          <w:b/>
          <w:bCs/>
          <w:noProof/>
        </w:rPr>
        <w:t>1</w:t>
      </w:r>
      <w:r w:rsidR="008C35D3" w:rsidRPr="00F757A3">
        <w:rPr>
          <w:b/>
          <w:bCs/>
        </w:rPr>
        <w:t>: MU-MIMO could be a use case for the multi panel array also but good panel calibration would be needed in order to benefit from the Type II feedback</w:t>
      </w:r>
      <w:r w:rsidR="008C35D3">
        <w:t>.</w:t>
      </w:r>
      <w:r w:rsidRPr="00BE36CB">
        <w:rPr>
          <w:b/>
          <w:bCs/>
        </w:rPr>
        <w:fldChar w:fldCharType="end"/>
      </w:r>
    </w:p>
    <w:p w14:paraId="290B7BC5" w14:textId="7B3C0FA4" w:rsidR="00F10D74" w:rsidRPr="00F10D74" w:rsidRDefault="00F10D74" w:rsidP="00265073">
      <w:pPr>
        <w:rPr>
          <w:b/>
          <w:bCs/>
        </w:rPr>
      </w:pPr>
      <w:r w:rsidRPr="00193228">
        <w:rPr>
          <w:b/>
          <w:bCs/>
        </w:rPr>
        <w:fldChar w:fldCharType="begin"/>
      </w:r>
      <w:r w:rsidRPr="00F10D74">
        <w:rPr>
          <w:b/>
          <w:bCs/>
        </w:rPr>
        <w:instrText xml:space="preserve"> REF _Ref485205437 \h </w:instrText>
      </w:r>
      <w:r w:rsidRPr="00BE36CB">
        <w:rPr>
          <w:b/>
          <w:bCs/>
        </w:rPr>
        <w:instrText xml:space="preserve"> \* MERGEFORMAT </w:instrText>
      </w:r>
      <w:r w:rsidRPr="00193228">
        <w:rPr>
          <w:b/>
          <w:bCs/>
        </w:rPr>
      </w:r>
      <w:r w:rsidRPr="00193228">
        <w:rPr>
          <w:b/>
          <w:bCs/>
        </w:rPr>
        <w:fldChar w:fldCharType="separate"/>
      </w:r>
      <w:r w:rsidRPr="00BE36CB">
        <w:rPr>
          <w:b/>
          <w:bCs/>
        </w:rPr>
        <w:t xml:space="preserve">Observation </w:t>
      </w:r>
      <w:r w:rsidRPr="00BE36CB">
        <w:rPr>
          <w:b/>
          <w:bCs/>
          <w:noProof/>
        </w:rPr>
        <w:t>2</w:t>
      </w:r>
      <w:r w:rsidRPr="00BE36CB">
        <w:rPr>
          <w:b/>
          <w:bCs/>
        </w:rPr>
        <w:t>: The proposed scheme is beneficial in the simulated 2 panel case.</w:t>
      </w:r>
      <w:r w:rsidRPr="00193228">
        <w:rPr>
          <w:b/>
          <w:bCs/>
        </w:rPr>
        <w:fldChar w:fldCharType="end"/>
      </w:r>
    </w:p>
    <w:p w14:paraId="049128F9" w14:textId="3078B44E" w:rsidR="007D31C0" w:rsidRPr="00F10D74" w:rsidRDefault="00F10D74" w:rsidP="00265073">
      <w:pPr>
        <w:rPr>
          <w:b/>
          <w:bCs/>
        </w:rPr>
      </w:pPr>
      <w:r w:rsidRPr="00BE36CB">
        <w:rPr>
          <w:b/>
          <w:bCs/>
        </w:rPr>
        <w:fldChar w:fldCharType="begin"/>
      </w:r>
      <w:r w:rsidRPr="00F10D74">
        <w:rPr>
          <w:b/>
          <w:bCs/>
        </w:rPr>
        <w:instrText xml:space="preserve"> REF _Ref485205452 \h </w:instrText>
      </w:r>
      <w:r w:rsidRPr="00BE36CB">
        <w:rPr>
          <w:b/>
          <w:bCs/>
        </w:rPr>
        <w:instrText xml:space="preserve"> \* MERGEFORMAT </w:instrText>
      </w:r>
      <w:r w:rsidRPr="00BE36CB">
        <w:rPr>
          <w:b/>
          <w:bCs/>
        </w:rPr>
      </w:r>
      <w:r w:rsidRPr="00BE36CB">
        <w:rPr>
          <w:b/>
          <w:bCs/>
        </w:rPr>
        <w:fldChar w:fldCharType="separate"/>
      </w:r>
      <w:r w:rsidR="008C35D3" w:rsidRPr="00F757A3">
        <w:rPr>
          <w:b/>
          <w:bCs/>
        </w:rPr>
        <w:t xml:space="preserve">Proposal </w:t>
      </w:r>
      <w:r w:rsidR="008C35D3" w:rsidRPr="00F757A3">
        <w:rPr>
          <w:b/>
          <w:bCs/>
          <w:noProof/>
        </w:rPr>
        <w:t>1</w:t>
      </w:r>
      <w:r w:rsidR="008C35D3" w:rsidRPr="00F757A3">
        <w:rPr>
          <w:b/>
          <w:bCs/>
        </w:rPr>
        <w:t>: Consider the proposed scheme to reduce multi panel combining weight signalling for the Type I</w:t>
      </w:r>
      <w:r w:rsidR="008C35D3">
        <w:t xml:space="preserve"> </w:t>
      </w:r>
      <w:r w:rsidR="008C35D3" w:rsidRPr="00F757A3">
        <w:rPr>
          <w:b/>
          <w:bCs/>
        </w:rPr>
        <w:t>mode 1</w:t>
      </w:r>
      <w:r w:rsidR="008C35D3">
        <w:t>.</w:t>
      </w:r>
      <w:r w:rsidRPr="00BE36CB">
        <w:rPr>
          <w:b/>
          <w:bCs/>
        </w:rPr>
        <w:fldChar w:fldCharType="end"/>
      </w:r>
    </w:p>
    <w:p w14:paraId="4FDD8ABC" w14:textId="77777777" w:rsidR="0046653A" w:rsidRPr="00011CDF" w:rsidRDefault="0046653A" w:rsidP="0046653A">
      <w:pPr>
        <w:rPr>
          <w:b/>
          <w:lang w:val="en-GB" w:eastAsia="zh-CN"/>
        </w:rPr>
      </w:pPr>
    </w:p>
    <w:p w14:paraId="01202392" w14:textId="77777777" w:rsidR="00284961" w:rsidRPr="00284961" w:rsidRDefault="00284961" w:rsidP="00284961">
      <w:pPr>
        <w:pStyle w:val="Heading1"/>
      </w:pPr>
      <w:r w:rsidRPr="00284961">
        <w:t xml:space="preserve">Reference </w:t>
      </w:r>
    </w:p>
    <w:p w14:paraId="49014046" w14:textId="66366E6E" w:rsidR="007B66A0" w:rsidRDefault="00DF1F92" w:rsidP="00CD2459">
      <w:pPr>
        <w:pStyle w:val="ListParagraph"/>
        <w:numPr>
          <w:ilvl w:val="0"/>
          <w:numId w:val="10"/>
        </w:numPr>
        <w:ind w:firstLineChars="0"/>
        <w:rPr>
          <w:rFonts w:eastAsia="MS Mincho" w:cs="Arial"/>
          <w:bCs/>
          <w:sz w:val="24"/>
          <w:szCs w:val="24"/>
        </w:rPr>
      </w:pPr>
      <w:bookmarkStart w:id="10" w:name="_Ref479755847"/>
      <w:r>
        <w:rPr>
          <w:rFonts w:eastAsia="MS Mincho" w:cs="Arial"/>
          <w:bCs/>
          <w:sz w:val="24"/>
          <w:szCs w:val="24"/>
        </w:rPr>
        <w:t>“</w:t>
      </w:r>
      <w:r w:rsidR="00CD2459" w:rsidRPr="00CD2459">
        <w:rPr>
          <w:rFonts w:eastAsia="MS Mincho" w:cs="Arial"/>
          <w:bCs/>
          <w:sz w:val="24"/>
          <w:szCs w:val="24"/>
        </w:rPr>
        <w:t>Draft Report of 3GPP TSG RAN WG1 #89 v0.1.0</w:t>
      </w:r>
      <w:bookmarkEnd w:id="10"/>
      <w:r w:rsidR="00CD2459">
        <w:rPr>
          <w:rFonts w:eastAsia="MS Mincho" w:cs="Arial"/>
          <w:bCs/>
          <w:sz w:val="24"/>
          <w:szCs w:val="24"/>
        </w:rPr>
        <w:t>”</w:t>
      </w:r>
    </w:p>
    <w:p w14:paraId="1239A26B" w14:textId="77777777" w:rsidR="00BE2B4D" w:rsidRDefault="00CD2459" w:rsidP="00B21681">
      <w:pPr>
        <w:pStyle w:val="ListParagraph"/>
        <w:numPr>
          <w:ilvl w:val="0"/>
          <w:numId w:val="10"/>
        </w:numPr>
        <w:ind w:firstLineChars="0"/>
        <w:rPr>
          <w:rFonts w:eastAsia="MS Mincho" w:cs="Arial"/>
          <w:bCs/>
          <w:sz w:val="24"/>
          <w:szCs w:val="24"/>
        </w:rPr>
      </w:pPr>
      <w:bookmarkStart w:id="11" w:name="_Ref479766888"/>
      <w:bookmarkStart w:id="12" w:name="_Ref484095218"/>
      <w:r w:rsidRPr="00CD2459">
        <w:rPr>
          <w:rFonts w:eastAsia="MS Mincho" w:cs="Arial"/>
          <w:bCs/>
          <w:sz w:val="24"/>
          <w:szCs w:val="24"/>
        </w:rPr>
        <w:t>R1-1709232</w:t>
      </w:r>
      <w:r w:rsidR="00CD2273">
        <w:rPr>
          <w:rFonts w:eastAsia="MS Mincho" w:cs="Arial"/>
          <w:bCs/>
          <w:sz w:val="24"/>
          <w:szCs w:val="24"/>
        </w:rPr>
        <w:t>, “</w:t>
      </w:r>
      <w:r w:rsidRPr="00CD2459">
        <w:rPr>
          <w:rFonts w:eastAsia="MS Mincho" w:cs="Arial"/>
          <w:bCs/>
          <w:sz w:val="24"/>
          <w:szCs w:val="24"/>
        </w:rPr>
        <w:t>WF on Type I and II CSI codebooks</w:t>
      </w:r>
      <w:r w:rsidR="00CD2273">
        <w:rPr>
          <w:rFonts w:eastAsia="MS Mincho" w:cs="Arial"/>
          <w:bCs/>
          <w:sz w:val="24"/>
          <w:szCs w:val="24"/>
        </w:rPr>
        <w:t xml:space="preserve">”, </w:t>
      </w:r>
      <w:bookmarkEnd w:id="11"/>
      <w:r w:rsidRPr="00CD2459">
        <w:rPr>
          <w:rFonts w:eastAsia="MS Mincho" w:cs="Arial"/>
          <w:bCs/>
          <w:sz w:val="24"/>
          <w:szCs w:val="24"/>
        </w:rPr>
        <w:t>Samsung, Ericsson, Huawei, HiSilicon, NTT DOCOMO, Intel Corporation, CATT, ZTE, Nokia, Alcatel-Lucent Shanghai Bell, AT&amp;T, BT, CATR, China Telecom, CHTTL, Deutsche Telekom, Fujitsu, Interdigital, KDDI, Mitsubishi Electric, NEC, OPPO, Reliance Jio, SK Telecom, Sharp, Sprint, Verizon, Xiaomi, Xinwei, CEWiT, IITH, Tejas Networks, IITM</w:t>
      </w:r>
      <w:bookmarkEnd w:id="12"/>
    </w:p>
    <w:p w14:paraId="755A82D3" w14:textId="12357700" w:rsidR="00BE2B4D" w:rsidRDefault="00BE2B4D" w:rsidP="00BE2B4D">
      <w:pPr>
        <w:pStyle w:val="ListParagraph"/>
        <w:numPr>
          <w:ilvl w:val="0"/>
          <w:numId w:val="10"/>
        </w:numPr>
        <w:ind w:firstLineChars="0"/>
        <w:rPr>
          <w:rFonts w:eastAsia="MS Mincho" w:cs="Arial"/>
          <w:bCs/>
          <w:sz w:val="24"/>
          <w:szCs w:val="24"/>
        </w:rPr>
      </w:pPr>
      <w:bookmarkStart w:id="13" w:name="_Ref485205909"/>
      <w:r>
        <w:rPr>
          <w:rFonts w:eastAsia="MS Mincho" w:cs="Arial"/>
          <w:bCs/>
          <w:sz w:val="24"/>
          <w:szCs w:val="24"/>
        </w:rPr>
        <w:t>R1-1708890, “</w:t>
      </w:r>
      <w:r w:rsidRPr="00BE2B4D">
        <w:rPr>
          <w:rFonts w:eastAsia="MS Mincho" w:cs="Arial"/>
          <w:bCs/>
          <w:sz w:val="24"/>
          <w:szCs w:val="24"/>
        </w:rPr>
        <w:t>Final Report of 3GPP TSG RAN WG1 #88bis v1.0.0</w:t>
      </w:r>
      <w:r>
        <w:rPr>
          <w:rFonts w:eastAsia="MS Mincho" w:cs="Arial"/>
          <w:bCs/>
          <w:sz w:val="24"/>
          <w:szCs w:val="24"/>
        </w:rPr>
        <w:t>”</w:t>
      </w:r>
      <w:bookmarkEnd w:id="13"/>
    </w:p>
    <w:p w14:paraId="745931A1" w14:textId="2F85488D" w:rsidR="00F37334" w:rsidRDefault="00F37334" w:rsidP="00F37334">
      <w:pPr>
        <w:pStyle w:val="ListParagraph"/>
        <w:numPr>
          <w:ilvl w:val="0"/>
          <w:numId w:val="10"/>
        </w:numPr>
        <w:ind w:firstLineChars="0"/>
        <w:rPr>
          <w:rFonts w:eastAsia="MS Mincho" w:cs="Arial"/>
          <w:bCs/>
          <w:sz w:val="24"/>
          <w:szCs w:val="24"/>
        </w:rPr>
      </w:pPr>
      <w:bookmarkStart w:id="14" w:name="_Ref489538180"/>
      <w:r>
        <w:rPr>
          <w:rFonts w:eastAsia="MS Mincho" w:cs="Arial"/>
          <w:bCs/>
          <w:sz w:val="24"/>
          <w:szCs w:val="24"/>
        </w:rPr>
        <w:lastRenderedPageBreak/>
        <w:t>3GPP, “</w:t>
      </w:r>
      <w:r w:rsidRPr="00F37334">
        <w:rPr>
          <w:rFonts w:eastAsia="MS Mincho" w:cs="Arial"/>
          <w:bCs/>
          <w:sz w:val="24"/>
          <w:szCs w:val="24"/>
        </w:rPr>
        <w:t>Draft Report of 3GPP TSG RAN WG1 #AH_NR2 v0.1.0</w:t>
      </w:r>
      <w:r>
        <w:rPr>
          <w:rFonts w:eastAsia="MS Mincho" w:cs="Arial"/>
          <w:bCs/>
          <w:sz w:val="24"/>
          <w:szCs w:val="24"/>
        </w:rPr>
        <w:t>”,</w:t>
      </w:r>
      <w:r w:rsidRPr="00F37334">
        <w:t xml:space="preserve"> </w:t>
      </w:r>
      <w:r w:rsidRPr="00F37334">
        <w:rPr>
          <w:rFonts w:eastAsia="MS Mincho" w:cs="Arial"/>
          <w:bCs/>
          <w:sz w:val="24"/>
          <w:szCs w:val="24"/>
        </w:rPr>
        <w:t>3GPP TSG RAN WG1 Meeting #90</w:t>
      </w:r>
      <w:bookmarkEnd w:id="14"/>
      <w:r>
        <w:rPr>
          <w:rFonts w:eastAsia="MS Mincho" w:cs="Arial"/>
          <w:bCs/>
          <w:sz w:val="24"/>
          <w:szCs w:val="24"/>
        </w:rPr>
        <w:t xml:space="preserve"> </w:t>
      </w:r>
    </w:p>
    <w:p w14:paraId="6B32DBE3" w14:textId="4818AABA" w:rsidR="000D7147" w:rsidRPr="00B21681" w:rsidRDefault="006C1FFE" w:rsidP="00B21681">
      <w:pPr>
        <w:pStyle w:val="ListParagraph"/>
        <w:numPr>
          <w:ilvl w:val="0"/>
          <w:numId w:val="10"/>
        </w:numPr>
        <w:ind w:firstLineChars="0"/>
        <w:rPr>
          <w:rFonts w:eastAsia="MS Mincho" w:cs="Arial"/>
          <w:bCs/>
          <w:sz w:val="24"/>
          <w:szCs w:val="24"/>
        </w:rPr>
      </w:pPr>
      <w:r w:rsidRPr="00B21681">
        <w:rPr>
          <w:rFonts w:eastAsia="MS Mincho" w:cs="Arial"/>
          <w:bCs/>
          <w:sz w:val="24"/>
          <w:szCs w:val="24"/>
        </w:rPr>
        <w:br w:type="page"/>
      </w:r>
    </w:p>
    <w:p w14:paraId="11659B17" w14:textId="01FB74D6" w:rsidR="006C1FFE" w:rsidRDefault="006C1FFE" w:rsidP="006C1FFE">
      <w:pPr>
        <w:pStyle w:val="Heading1"/>
      </w:pPr>
      <w:r>
        <w:lastRenderedPageBreak/>
        <w:t>Appendix: Simulation Assumptions</w:t>
      </w:r>
    </w:p>
    <w:p w14:paraId="0F7BAF60" w14:textId="77777777" w:rsidR="006C1FFE" w:rsidRDefault="006C1FFE" w:rsidP="006C1FFE"/>
    <w:p w14:paraId="1E4DCD0C" w14:textId="79822401" w:rsidR="006C1FFE" w:rsidRDefault="006C1FFE" w:rsidP="00AD674E">
      <w:pPr>
        <w:pStyle w:val="Caption"/>
        <w:keepNext/>
      </w:pPr>
      <w:bookmarkStart w:id="15" w:name="_Ref465680349"/>
      <w:r>
        <w:t xml:space="preserve">Table </w:t>
      </w:r>
      <w:r>
        <w:fldChar w:fldCharType="begin"/>
      </w:r>
      <w:r>
        <w:instrText xml:space="preserve"> SEQ Table \* ARABIC </w:instrText>
      </w:r>
      <w:r>
        <w:fldChar w:fldCharType="separate"/>
      </w:r>
      <w:r w:rsidR="00E138F9">
        <w:rPr>
          <w:noProof/>
        </w:rPr>
        <w:t>2</w:t>
      </w:r>
      <w:r>
        <w:fldChar w:fldCharType="end"/>
      </w:r>
      <w:bookmarkEnd w:id="15"/>
      <w:r>
        <w:t xml:space="preserve">. </w:t>
      </w:r>
      <w:r w:rsidR="00AD674E">
        <w:t>Simulation parameters.</w:t>
      </w:r>
    </w:p>
    <w:tbl>
      <w:tblPr>
        <w:tblStyle w:val="TableGrid"/>
        <w:tblW w:w="0" w:type="auto"/>
        <w:tblLook w:val="04A0" w:firstRow="1" w:lastRow="0" w:firstColumn="1" w:lastColumn="0" w:noHBand="0" w:noVBand="1"/>
      </w:tblPr>
      <w:tblGrid>
        <w:gridCol w:w="4148"/>
        <w:gridCol w:w="4148"/>
      </w:tblGrid>
      <w:tr w:rsidR="006C1FFE" w14:paraId="6CBD3EA6" w14:textId="77777777" w:rsidTr="00B77446">
        <w:tc>
          <w:tcPr>
            <w:tcW w:w="4148" w:type="dxa"/>
            <w:shd w:val="clear" w:color="auto" w:fill="BFBFBF" w:themeFill="background1" w:themeFillShade="BF"/>
          </w:tcPr>
          <w:p w14:paraId="29C0013B" w14:textId="77777777" w:rsidR="006C1FFE" w:rsidRDefault="006C1FFE" w:rsidP="00B77446">
            <w:r>
              <w:t>parameter</w:t>
            </w:r>
          </w:p>
        </w:tc>
        <w:tc>
          <w:tcPr>
            <w:tcW w:w="4148" w:type="dxa"/>
            <w:shd w:val="clear" w:color="auto" w:fill="BFBFBF" w:themeFill="background1" w:themeFillShade="BF"/>
          </w:tcPr>
          <w:p w14:paraId="45FBECEE" w14:textId="77777777" w:rsidR="006C1FFE" w:rsidRDefault="006C1FFE" w:rsidP="00B77446">
            <w:r>
              <w:t>value</w:t>
            </w:r>
          </w:p>
        </w:tc>
      </w:tr>
      <w:tr w:rsidR="006C1FFE" w14:paraId="2303C0A5" w14:textId="77777777" w:rsidTr="00B77446">
        <w:tc>
          <w:tcPr>
            <w:tcW w:w="4148" w:type="dxa"/>
          </w:tcPr>
          <w:p w14:paraId="33195E7E" w14:textId="77777777" w:rsidR="006C1FFE" w:rsidRDefault="006C1FFE" w:rsidP="00B77446">
            <w:r>
              <w:t>scenario</w:t>
            </w:r>
          </w:p>
        </w:tc>
        <w:tc>
          <w:tcPr>
            <w:tcW w:w="4148" w:type="dxa"/>
          </w:tcPr>
          <w:p w14:paraId="6F4AC8BC" w14:textId="1B4F2154" w:rsidR="006C1FFE" w:rsidRDefault="006C1FFE" w:rsidP="006C1FFE">
            <w:r w:rsidRPr="00C4399B">
              <w:rPr>
                <w:kern w:val="24"/>
                <w:szCs w:val="21"/>
                <w:lang w:val="en-GB"/>
              </w:rPr>
              <w:t>Urban macro</w:t>
            </w:r>
            <w:r>
              <w:rPr>
                <w:kern w:val="24"/>
                <w:szCs w:val="21"/>
                <w:lang w:val="en-GB"/>
              </w:rPr>
              <w:t xml:space="preserve"> (TR38.900), inter site distance 150m</w:t>
            </w:r>
          </w:p>
        </w:tc>
      </w:tr>
      <w:tr w:rsidR="006C1FFE" w14:paraId="1B523027" w14:textId="77777777" w:rsidTr="00B77446">
        <w:tc>
          <w:tcPr>
            <w:tcW w:w="4148" w:type="dxa"/>
          </w:tcPr>
          <w:p w14:paraId="62024697" w14:textId="77777777" w:rsidR="006C1FFE" w:rsidRDefault="006C1FFE" w:rsidP="00B77446">
            <w:r w:rsidRPr="00C4399B">
              <w:rPr>
                <w:kern w:val="24"/>
                <w:szCs w:val="21"/>
                <w:lang w:val="en-GB"/>
              </w:rPr>
              <w:t>carrier frequency</w:t>
            </w:r>
          </w:p>
        </w:tc>
        <w:tc>
          <w:tcPr>
            <w:tcW w:w="4148" w:type="dxa"/>
          </w:tcPr>
          <w:p w14:paraId="0C5B0818" w14:textId="7899D3EE" w:rsidR="006C1FFE" w:rsidRDefault="006C1FFE" w:rsidP="00B77446">
            <w:r w:rsidRPr="00C4399B">
              <w:rPr>
                <w:kern w:val="24"/>
                <w:szCs w:val="21"/>
                <w:lang w:val="en-GB"/>
              </w:rPr>
              <w:t>30</w:t>
            </w:r>
            <w:r w:rsidR="006C5C83">
              <w:rPr>
                <w:kern w:val="24"/>
                <w:szCs w:val="21"/>
                <w:lang w:val="en-GB"/>
              </w:rPr>
              <w:t xml:space="preserve"> </w:t>
            </w:r>
            <w:r w:rsidRPr="00C4399B">
              <w:rPr>
                <w:kern w:val="24"/>
                <w:szCs w:val="21"/>
                <w:lang w:val="en-GB"/>
              </w:rPr>
              <w:t>GHz</w:t>
            </w:r>
          </w:p>
        </w:tc>
      </w:tr>
      <w:tr w:rsidR="006C1FFE" w14:paraId="42AC65A1" w14:textId="77777777" w:rsidTr="00B77446">
        <w:tc>
          <w:tcPr>
            <w:tcW w:w="4148" w:type="dxa"/>
          </w:tcPr>
          <w:p w14:paraId="3B0DFAD2" w14:textId="77777777" w:rsidR="006C1FFE" w:rsidRPr="00C4399B" w:rsidRDefault="006C1FFE" w:rsidP="00B77446">
            <w:pPr>
              <w:rPr>
                <w:kern w:val="24"/>
                <w:szCs w:val="21"/>
                <w:lang w:val="en-GB"/>
              </w:rPr>
            </w:pPr>
            <w:r>
              <w:rPr>
                <w:kern w:val="24"/>
                <w:szCs w:val="21"/>
                <w:lang w:val="en-GB"/>
              </w:rPr>
              <w:t>Simulated bandwidth</w:t>
            </w:r>
          </w:p>
        </w:tc>
        <w:tc>
          <w:tcPr>
            <w:tcW w:w="4148" w:type="dxa"/>
          </w:tcPr>
          <w:p w14:paraId="225C1C0A" w14:textId="77777777" w:rsidR="006C1FFE" w:rsidRPr="00C4399B" w:rsidRDefault="006C1FFE" w:rsidP="00B77446">
            <w:pPr>
              <w:rPr>
                <w:kern w:val="24"/>
                <w:szCs w:val="21"/>
                <w:lang w:val="en-GB"/>
              </w:rPr>
            </w:pPr>
            <w:r>
              <w:rPr>
                <w:kern w:val="24"/>
                <w:szCs w:val="21"/>
                <w:lang w:val="en-GB"/>
              </w:rPr>
              <w:t>40 MHz</w:t>
            </w:r>
          </w:p>
        </w:tc>
      </w:tr>
      <w:tr w:rsidR="006C1FFE" w14:paraId="3B7B69BC" w14:textId="77777777" w:rsidTr="00B77446">
        <w:tc>
          <w:tcPr>
            <w:tcW w:w="4148" w:type="dxa"/>
          </w:tcPr>
          <w:p w14:paraId="6AC39B97" w14:textId="77777777" w:rsidR="006C1FFE" w:rsidRDefault="006C1FFE" w:rsidP="00B77446">
            <w:pPr>
              <w:rPr>
                <w:kern w:val="24"/>
                <w:szCs w:val="21"/>
                <w:lang w:val="en-GB"/>
              </w:rPr>
            </w:pPr>
            <w:r>
              <w:rPr>
                <w:kern w:val="24"/>
                <w:szCs w:val="21"/>
                <w:lang w:val="en-GB"/>
              </w:rPr>
              <w:t>Transmission power</w:t>
            </w:r>
          </w:p>
        </w:tc>
        <w:tc>
          <w:tcPr>
            <w:tcW w:w="4148" w:type="dxa"/>
          </w:tcPr>
          <w:p w14:paraId="20DC38CA" w14:textId="04C7F5B0" w:rsidR="006C1FFE" w:rsidRDefault="006C1FFE" w:rsidP="006C1FFE">
            <w:pPr>
              <w:rPr>
                <w:kern w:val="24"/>
                <w:szCs w:val="21"/>
                <w:lang w:val="en-GB"/>
              </w:rPr>
            </w:pPr>
            <w:r w:rsidRPr="00C4399B">
              <w:rPr>
                <w:kern w:val="24"/>
                <w:szCs w:val="21"/>
                <w:lang w:val="en-GB"/>
              </w:rPr>
              <w:t>Urban macro</w:t>
            </w:r>
            <w:r>
              <w:rPr>
                <w:kern w:val="24"/>
                <w:szCs w:val="21"/>
                <w:lang w:val="en-GB"/>
              </w:rPr>
              <w:t>:43 dBm</w:t>
            </w:r>
          </w:p>
        </w:tc>
      </w:tr>
      <w:tr w:rsidR="006C1FFE" w14:paraId="0FA124D1" w14:textId="77777777" w:rsidTr="00B77446">
        <w:tc>
          <w:tcPr>
            <w:tcW w:w="4148" w:type="dxa"/>
          </w:tcPr>
          <w:p w14:paraId="08942EA9" w14:textId="77777777" w:rsidR="006C1FFE" w:rsidRPr="00C4399B" w:rsidRDefault="006C1FFE" w:rsidP="00B77446">
            <w:pPr>
              <w:rPr>
                <w:kern w:val="24"/>
                <w:szCs w:val="21"/>
                <w:lang w:val="en-GB"/>
              </w:rPr>
            </w:pPr>
            <w:r>
              <w:rPr>
                <w:kern w:val="24"/>
                <w:szCs w:val="21"/>
                <w:lang w:val="en-GB"/>
              </w:rPr>
              <w:t>TRP antenna configuration, (M,N,P,Mg,Ng)</w:t>
            </w:r>
          </w:p>
        </w:tc>
        <w:tc>
          <w:tcPr>
            <w:tcW w:w="4148" w:type="dxa"/>
          </w:tcPr>
          <w:p w14:paraId="130DB338" w14:textId="1D41785F" w:rsidR="006C1FFE" w:rsidRPr="00C4399B" w:rsidRDefault="006C1FFE" w:rsidP="006C1FFE">
            <w:pPr>
              <w:rPr>
                <w:kern w:val="24"/>
                <w:szCs w:val="21"/>
                <w:lang w:val="en-GB"/>
              </w:rPr>
            </w:pPr>
            <w:r>
              <w:rPr>
                <w:kern w:val="24"/>
                <w:szCs w:val="21"/>
                <w:lang w:val="en-GB"/>
              </w:rPr>
              <w:t>(2,8,2,1,2)</w:t>
            </w:r>
          </w:p>
        </w:tc>
      </w:tr>
      <w:tr w:rsidR="006C1FFE" w14:paraId="5A908C7B" w14:textId="77777777" w:rsidTr="00B77446">
        <w:tc>
          <w:tcPr>
            <w:tcW w:w="4148" w:type="dxa"/>
          </w:tcPr>
          <w:p w14:paraId="0CD89DF0" w14:textId="77777777" w:rsidR="006C1FFE" w:rsidRDefault="006C1FFE" w:rsidP="00B77446">
            <w:pPr>
              <w:rPr>
                <w:kern w:val="24"/>
                <w:szCs w:val="21"/>
                <w:lang w:val="en-GB"/>
              </w:rPr>
            </w:pPr>
            <w:r>
              <w:rPr>
                <w:kern w:val="24"/>
                <w:szCs w:val="21"/>
                <w:lang w:val="en-GB"/>
              </w:rPr>
              <w:t>UE antenna configuration, (M,N,P,Mg,Ng)</w:t>
            </w:r>
          </w:p>
        </w:tc>
        <w:tc>
          <w:tcPr>
            <w:tcW w:w="4148" w:type="dxa"/>
          </w:tcPr>
          <w:p w14:paraId="6D2FB71C" w14:textId="764D8CB9" w:rsidR="006C1FFE" w:rsidRDefault="006C1FFE" w:rsidP="006C1FFE">
            <w:pPr>
              <w:rPr>
                <w:kern w:val="24"/>
                <w:szCs w:val="21"/>
                <w:lang w:val="en-GB"/>
              </w:rPr>
            </w:pPr>
            <w:r>
              <w:rPr>
                <w:kern w:val="24"/>
                <w:szCs w:val="21"/>
                <w:lang w:val="en-GB"/>
              </w:rPr>
              <w:t>(2,4,2,1,2)</w:t>
            </w:r>
          </w:p>
        </w:tc>
      </w:tr>
      <w:tr w:rsidR="006C1FFE" w:rsidRPr="00EF0739" w14:paraId="19B51339" w14:textId="77777777" w:rsidTr="00B77446">
        <w:tc>
          <w:tcPr>
            <w:tcW w:w="4148" w:type="dxa"/>
          </w:tcPr>
          <w:p w14:paraId="4467E6D3" w14:textId="77777777" w:rsidR="006C1FFE" w:rsidRDefault="006C1FFE" w:rsidP="00B77446">
            <w:pPr>
              <w:rPr>
                <w:kern w:val="24"/>
                <w:szCs w:val="21"/>
                <w:lang w:val="en-GB"/>
              </w:rPr>
            </w:pPr>
            <w:r>
              <w:rPr>
                <w:kern w:val="24"/>
                <w:szCs w:val="21"/>
                <w:lang w:val="en-GB"/>
              </w:rPr>
              <w:t>Number of TXRUs</w:t>
            </w:r>
          </w:p>
        </w:tc>
        <w:tc>
          <w:tcPr>
            <w:tcW w:w="4148" w:type="dxa"/>
          </w:tcPr>
          <w:p w14:paraId="24B49072" w14:textId="77777777" w:rsidR="006C1FFE" w:rsidRDefault="006C1FFE" w:rsidP="006C1FFE">
            <w:pPr>
              <w:rPr>
                <w:kern w:val="24"/>
                <w:szCs w:val="21"/>
                <w:lang w:val="it-IT"/>
              </w:rPr>
            </w:pPr>
            <w:r>
              <w:rPr>
                <w:kern w:val="24"/>
                <w:szCs w:val="21"/>
                <w:lang w:val="it-IT"/>
              </w:rPr>
              <w:t>TRP: 2</w:t>
            </w:r>
            <w:r w:rsidRPr="00717492">
              <w:rPr>
                <w:kern w:val="24"/>
                <w:szCs w:val="21"/>
                <w:lang w:val="it-IT"/>
              </w:rPr>
              <w:t xml:space="preserve"> TXRU per panel per polarization</w:t>
            </w:r>
          </w:p>
          <w:p w14:paraId="610F0EBB" w14:textId="3660CFED" w:rsidR="006C1FFE" w:rsidRPr="00717492" w:rsidRDefault="006C1FFE" w:rsidP="006C1FFE">
            <w:pPr>
              <w:rPr>
                <w:kern w:val="24"/>
                <w:szCs w:val="21"/>
                <w:lang w:val="it-IT"/>
              </w:rPr>
            </w:pPr>
            <w:r>
              <w:rPr>
                <w:kern w:val="24"/>
                <w:szCs w:val="21"/>
                <w:lang w:val="it-IT"/>
              </w:rPr>
              <w:t>UE: 1</w:t>
            </w:r>
            <w:r w:rsidRPr="00717492">
              <w:rPr>
                <w:kern w:val="24"/>
                <w:szCs w:val="21"/>
                <w:lang w:val="it-IT"/>
              </w:rPr>
              <w:t xml:space="preserve"> TXRU per panel per polarization</w:t>
            </w:r>
          </w:p>
        </w:tc>
      </w:tr>
      <w:tr w:rsidR="006C1FFE" w:rsidRPr="009A4C89" w14:paraId="2111D828" w14:textId="77777777" w:rsidTr="00B77446">
        <w:tc>
          <w:tcPr>
            <w:tcW w:w="4148" w:type="dxa"/>
          </w:tcPr>
          <w:p w14:paraId="52AF2BC7" w14:textId="77777777" w:rsidR="006C1FFE" w:rsidRDefault="006C1FFE" w:rsidP="00B77446">
            <w:pPr>
              <w:rPr>
                <w:kern w:val="24"/>
                <w:szCs w:val="21"/>
                <w:lang w:val="en-GB"/>
              </w:rPr>
            </w:pPr>
            <w:r>
              <w:rPr>
                <w:kern w:val="24"/>
                <w:szCs w:val="21"/>
                <w:lang w:val="en-GB"/>
              </w:rPr>
              <w:t>Analog precoding</w:t>
            </w:r>
          </w:p>
        </w:tc>
        <w:tc>
          <w:tcPr>
            <w:tcW w:w="4148" w:type="dxa"/>
          </w:tcPr>
          <w:p w14:paraId="252F425E" w14:textId="469C8AE4" w:rsidR="006C1FFE" w:rsidRPr="009A4C89" w:rsidRDefault="006C1FFE" w:rsidP="006C1FFE">
            <w:pPr>
              <w:rPr>
                <w:kern w:val="24"/>
                <w:szCs w:val="21"/>
              </w:rPr>
            </w:pPr>
            <w:r>
              <w:rPr>
                <w:kern w:val="24"/>
                <w:szCs w:val="21"/>
                <w:lang w:val="en-GB"/>
              </w:rPr>
              <w:t>Horizontal and vertical DFT precoding assuming oversampling factor of 2</w:t>
            </w:r>
          </w:p>
        </w:tc>
      </w:tr>
      <w:tr w:rsidR="006C1FFE" w:rsidRPr="00717492" w14:paraId="20E8E549" w14:textId="77777777" w:rsidTr="00B77446">
        <w:tc>
          <w:tcPr>
            <w:tcW w:w="4148" w:type="dxa"/>
          </w:tcPr>
          <w:p w14:paraId="449E3F5D" w14:textId="77777777" w:rsidR="006C1FFE" w:rsidRDefault="006C1FFE" w:rsidP="00B77446">
            <w:pPr>
              <w:rPr>
                <w:kern w:val="24"/>
                <w:szCs w:val="21"/>
                <w:lang w:val="en-GB"/>
              </w:rPr>
            </w:pPr>
            <w:r>
              <w:rPr>
                <w:kern w:val="24"/>
                <w:szCs w:val="21"/>
                <w:lang w:val="en-GB"/>
              </w:rPr>
              <w:t>Digital precoding</w:t>
            </w:r>
          </w:p>
        </w:tc>
        <w:tc>
          <w:tcPr>
            <w:tcW w:w="4148" w:type="dxa"/>
          </w:tcPr>
          <w:p w14:paraId="05F19B8B" w14:textId="62A8DE64" w:rsidR="006C1FFE" w:rsidRDefault="006C1FFE" w:rsidP="00B77446">
            <w:pPr>
              <w:rPr>
                <w:kern w:val="24"/>
                <w:szCs w:val="21"/>
                <w:lang w:val="en-GB"/>
              </w:rPr>
            </w:pPr>
            <w:r>
              <w:rPr>
                <w:kern w:val="24"/>
                <w:szCs w:val="21"/>
                <w:lang w:val="en-GB"/>
              </w:rPr>
              <w:t xml:space="preserve">Multi panel codebook as in </w:t>
            </w:r>
            <w:r>
              <w:rPr>
                <w:kern w:val="24"/>
                <w:szCs w:val="21"/>
                <w:lang w:val="en-GB"/>
              </w:rPr>
              <w:fldChar w:fldCharType="begin"/>
            </w:r>
            <w:r>
              <w:rPr>
                <w:kern w:val="24"/>
                <w:szCs w:val="21"/>
                <w:lang w:val="en-GB"/>
              </w:rPr>
              <w:instrText xml:space="preserve"> REF _Ref484095218 \r \h </w:instrText>
            </w:r>
            <w:r>
              <w:rPr>
                <w:kern w:val="24"/>
                <w:szCs w:val="21"/>
                <w:lang w:val="en-GB"/>
              </w:rPr>
            </w:r>
            <w:r>
              <w:rPr>
                <w:kern w:val="24"/>
                <w:szCs w:val="21"/>
                <w:lang w:val="en-GB"/>
              </w:rPr>
              <w:fldChar w:fldCharType="separate"/>
            </w:r>
            <w:r w:rsidR="00E138F9">
              <w:rPr>
                <w:kern w:val="24"/>
                <w:szCs w:val="21"/>
                <w:cs/>
                <w:lang w:val="en-GB"/>
              </w:rPr>
              <w:t>‎</w:t>
            </w:r>
            <w:r w:rsidR="00E138F9">
              <w:rPr>
                <w:kern w:val="24"/>
                <w:szCs w:val="21"/>
                <w:lang w:val="en-GB"/>
              </w:rPr>
              <w:t>[2]</w:t>
            </w:r>
            <w:r>
              <w:rPr>
                <w:kern w:val="24"/>
                <w:szCs w:val="21"/>
                <w:lang w:val="en-GB"/>
              </w:rPr>
              <w:fldChar w:fldCharType="end"/>
            </w:r>
          </w:p>
        </w:tc>
      </w:tr>
      <w:tr w:rsidR="00ED1300" w:rsidRPr="00717492" w14:paraId="05C1EAC3" w14:textId="77777777" w:rsidTr="00B77446">
        <w:tc>
          <w:tcPr>
            <w:tcW w:w="4148" w:type="dxa"/>
          </w:tcPr>
          <w:p w14:paraId="074DAF2F" w14:textId="666861E9" w:rsidR="00ED1300" w:rsidRDefault="00ED1300" w:rsidP="00ED1300">
            <w:pPr>
              <w:rPr>
                <w:kern w:val="24"/>
                <w:szCs w:val="21"/>
                <w:lang w:val="en-GB"/>
              </w:rPr>
            </w:pPr>
            <w:r>
              <w:rPr>
                <w:kern w:val="24"/>
                <w:szCs w:val="21"/>
                <w:lang w:val="en-GB"/>
              </w:rPr>
              <w:t>Subframe length</w:t>
            </w:r>
          </w:p>
        </w:tc>
        <w:tc>
          <w:tcPr>
            <w:tcW w:w="4148" w:type="dxa"/>
          </w:tcPr>
          <w:p w14:paraId="4A464B41" w14:textId="4D810D52" w:rsidR="00ED1300" w:rsidRDefault="00ED1300" w:rsidP="00ED1300">
            <w:pPr>
              <w:rPr>
                <w:kern w:val="24"/>
                <w:szCs w:val="21"/>
                <w:lang w:val="en-GB"/>
              </w:rPr>
            </w:pPr>
            <w:r>
              <w:rPr>
                <w:kern w:val="24"/>
                <w:szCs w:val="21"/>
                <w:lang w:val="en-GB"/>
              </w:rPr>
              <w:t>0.25 ms</w:t>
            </w:r>
          </w:p>
        </w:tc>
      </w:tr>
      <w:tr w:rsidR="00ED1300" w:rsidRPr="00717492" w14:paraId="794B01BD" w14:textId="77777777" w:rsidTr="00B77446">
        <w:tc>
          <w:tcPr>
            <w:tcW w:w="4148" w:type="dxa"/>
          </w:tcPr>
          <w:p w14:paraId="768D19E8" w14:textId="4FEAC8F9" w:rsidR="00ED1300" w:rsidRDefault="00ED1300" w:rsidP="009D0C98">
            <w:pPr>
              <w:rPr>
                <w:kern w:val="24"/>
                <w:szCs w:val="21"/>
                <w:lang w:val="en-GB"/>
              </w:rPr>
            </w:pPr>
            <w:r>
              <w:rPr>
                <w:kern w:val="24"/>
                <w:szCs w:val="21"/>
                <w:lang w:val="en-GB"/>
              </w:rPr>
              <w:t>C</w:t>
            </w:r>
            <w:r w:rsidR="006C5C83">
              <w:rPr>
                <w:kern w:val="24"/>
                <w:szCs w:val="21"/>
                <w:lang w:val="en-GB"/>
              </w:rPr>
              <w:t>S</w:t>
            </w:r>
            <w:r>
              <w:rPr>
                <w:kern w:val="24"/>
                <w:szCs w:val="21"/>
                <w:lang w:val="en-GB"/>
              </w:rPr>
              <w:t xml:space="preserve">I </w:t>
            </w:r>
            <w:r w:rsidR="006C5C83">
              <w:rPr>
                <w:kern w:val="24"/>
                <w:szCs w:val="21"/>
                <w:lang w:val="en-GB"/>
              </w:rPr>
              <w:t>reporting interval</w:t>
            </w:r>
          </w:p>
        </w:tc>
        <w:tc>
          <w:tcPr>
            <w:tcW w:w="4148" w:type="dxa"/>
          </w:tcPr>
          <w:p w14:paraId="1E27D60A" w14:textId="76A15B95" w:rsidR="00ED1300" w:rsidRDefault="00ED1300" w:rsidP="00ED1300">
            <w:pPr>
              <w:rPr>
                <w:kern w:val="24"/>
                <w:szCs w:val="21"/>
                <w:lang w:val="en-GB"/>
              </w:rPr>
            </w:pPr>
            <w:r>
              <w:rPr>
                <w:kern w:val="24"/>
                <w:szCs w:val="21"/>
                <w:lang w:val="en-GB"/>
              </w:rPr>
              <w:t>20 subframes</w:t>
            </w:r>
          </w:p>
        </w:tc>
      </w:tr>
      <w:tr w:rsidR="006C1FFE" w:rsidRPr="00717492" w14:paraId="0112B411" w14:textId="77777777" w:rsidTr="00B77446">
        <w:tc>
          <w:tcPr>
            <w:tcW w:w="4148" w:type="dxa"/>
          </w:tcPr>
          <w:p w14:paraId="528AAE76" w14:textId="77777777" w:rsidR="006C1FFE" w:rsidRDefault="006C1FFE" w:rsidP="00B77446">
            <w:pPr>
              <w:rPr>
                <w:kern w:val="24"/>
                <w:szCs w:val="21"/>
                <w:lang w:val="en-GB"/>
              </w:rPr>
            </w:pPr>
            <w:r>
              <w:rPr>
                <w:kern w:val="24"/>
                <w:szCs w:val="21"/>
                <w:lang w:val="en-GB"/>
              </w:rPr>
              <w:t>MIMO scheme</w:t>
            </w:r>
          </w:p>
        </w:tc>
        <w:tc>
          <w:tcPr>
            <w:tcW w:w="4148" w:type="dxa"/>
          </w:tcPr>
          <w:p w14:paraId="2D53C0A8" w14:textId="77777777" w:rsidR="006C1FFE" w:rsidRDefault="006C1FFE" w:rsidP="00B77446">
            <w:pPr>
              <w:rPr>
                <w:kern w:val="24"/>
                <w:szCs w:val="21"/>
                <w:lang w:val="en-GB"/>
              </w:rPr>
            </w:pPr>
            <w:r>
              <w:rPr>
                <w:kern w:val="24"/>
                <w:szCs w:val="21"/>
                <w:lang w:val="en-GB"/>
              </w:rPr>
              <w:t>SU-MIMO, 1-layer</w:t>
            </w:r>
          </w:p>
        </w:tc>
      </w:tr>
      <w:tr w:rsidR="006C1FFE" w:rsidRPr="00717492" w14:paraId="28E3BE87" w14:textId="77777777" w:rsidTr="00B77446">
        <w:tc>
          <w:tcPr>
            <w:tcW w:w="4148" w:type="dxa"/>
          </w:tcPr>
          <w:p w14:paraId="4592AB25" w14:textId="77777777" w:rsidR="006C1FFE" w:rsidRDefault="006C1FFE" w:rsidP="00B77446">
            <w:pPr>
              <w:rPr>
                <w:kern w:val="24"/>
                <w:szCs w:val="21"/>
                <w:lang w:val="en-GB"/>
              </w:rPr>
            </w:pPr>
            <w:r>
              <w:rPr>
                <w:kern w:val="24"/>
                <w:szCs w:val="21"/>
                <w:lang w:val="en-GB"/>
              </w:rPr>
              <w:t>UE receiver</w:t>
            </w:r>
          </w:p>
        </w:tc>
        <w:tc>
          <w:tcPr>
            <w:tcW w:w="4148" w:type="dxa"/>
          </w:tcPr>
          <w:p w14:paraId="26BC8269" w14:textId="77777777" w:rsidR="006C1FFE" w:rsidRDefault="006C1FFE" w:rsidP="00B77446">
            <w:pPr>
              <w:rPr>
                <w:kern w:val="24"/>
                <w:szCs w:val="21"/>
                <w:lang w:val="en-GB"/>
              </w:rPr>
            </w:pPr>
            <w:r>
              <w:rPr>
                <w:kern w:val="24"/>
                <w:szCs w:val="21"/>
                <w:lang w:val="en-GB"/>
              </w:rPr>
              <w:t>MMSE-IRC</w:t>
            </w:r>
          </w:p>
        </w:tc>
      </w:tr>
      <w:tr w:rsidR="006C1FFE" w:rsidRPr="00717492" w14:paraId="595C2C47" w14:textId="77777777" w:rsidTr="00B77446">
        <w:tc>
          <w:tcPr>
            <w:tcW w:w="4148" w:type="dxa"/>
          </w:tcPr>
          <w:p w14:paraId="4411065A" w14:textId="77777777" w:rsidR="006C1FFE" w:rsidRDefault="006C1FFE" w:rsidP="00B77446">
            <w:pPr>
              <w:rPr>
                <w:kern w:val="24"/>
                <w:szCs w:val="21"/>
                <w:lang w:val="en-GB"/>
              </w:rPr>
            </w:pPr>
            <w:r>
              <w:rPr>
                <w:kern w:val="24"/>
                <w:szCs w:val="21"/>
                <w:lang w:val="en-GB"/>
              </w:rPr>
              <w:t>scheduling</w:t>
            </w:r>
          </w:p>
        </w:tc>
        <w:tc>
          <w:tcPr>
            <w:tcW w:w="4148" w:type="dxa"/>
          </w:tcPr>
          <w:p w14:paraId="5C2D8535" w14:textId="77777777" w:rsidR="006C1FFE" w:rsidRDefault="006C1FFE" w:rsidP="00B77446">
            <w:pPr>
              <w:rPr>
                <w:kern w:val="24"/>
                <w:szCs w:val="21"/>
                <w:lang w:val="en-GB"/>
              </w:rPr>
            </w:pPr>
            <w:r>
              <w:rPr>
                <w:kern w:val="24"/>
                <w:szCs w:val="21"/>
                <w:lang w:val="en-GB"/>
              </w:rPr>
              <w:t>Round robin, full band allocation</w:t>
            </w:r>
          </w:p>
        </w:tc>
      </w:tr>
      <w:tr w:rsidR="006C1FFE" w:rsidRPr="00717492" w14:paraId="1B1833DE" w14:textId="77777777" w:rsidTr="00B77446">
        <w:tc>
          <w:tcPr>
            <w:tcW w:w="4148" w:type="dxa"/>
          </w:tcPr>
          <w:p w14:paraId="401B7A75" w14:textId="77777777" w:rsidR="006C1FFE" w:rsidRDefault="006C1FFE" w:rsidP="00B77446">
            <w:pPr>
              <w:rPr>
                <w:kern w:val="24"/>
                <w:szCs w:val="21"/>
                <w:lang w:val="en-GB"/>
              </w:rPr>
            </w:pPr>
            <w:r>
              <w:rPr>
                <w:kern w:val="24"/>
                <w:szCs w:val="21"/>
                <w:lang w:val="en-GB"/>
              </w:rPr>
              <w:t>Traffic model</w:t>
            </w:r>
          </w:p>
        </w:tc>
        <w:tc>
          <w:tcPr>
            <w:tcW w:w="4148" w:type="dxa"/>
          </w:tcPr>
          <w:p w14:paraId="7935AC19" w14:textId="77777777" w:rsidR="006C1FFE" w:rsidRDefault="006C1FFE" w:rsidP="00B77446">
            <w:pPr>
              <w:rPr>
                <w:kern w:val="24"/>
                <w:szCs w:val="21"/>
                <w:lang w:val="en-GB"/>
              </w:rPr>
            </w:pPr>
            <w:r>
              <w:rPr>
                <w:kern w:val="24"/>
                <w:szCs w:val="21"/>
                <w:lang w:val="en-GB"/>
              </w:rPr>
              <w:t>Full buffer</w:t>
            </w:r>
          </w:p>
        </w:tc>
      </w:tr>
      <w:tr w:rsidR="006C1FFE" w:rsidRPr="00717492" w14:paraId="5463CAC4" w14:textId="77777777" w:rsidTr="00B77446">
        <w:tc>
          <w:tcPr>
            <w:tcW w:w="4148" w:type="dxa"/>
          </w:tcPr>
          <w:p w14:paraId="0A8A9E00" w14:textId="77777777" w:rsidR="006C1FFE" w:rsidRDefault="006C1FFE" w:rsidP="00B77446">
            <w:pPr>
              <w:rPr>
                <w:kern w:val="24"/>
                <w:szCs w:val="21"/>
                <w:lang w:val="en-GB"/>
              </w:rPr>
            </w:pPr>
            <w:r>
              <w:rPr>
                <w:kern w:val="24"/>
                <w:szCs w:val="21"/>
                <w:lang w:val="en-GB"/>
              </w:rPr>
              <w:t>Outdoor to indoor loss (Uma)</w:t>
            </w:r>
          </w:p>
        </w:tc>
        <w:tc>
          <w:tcPr>
            <w:tcW w:w="4148" w:type="dxa"/>
          </w:tcPr>
          <w:p w14:paraId="02DC0B05" w14:textId="77777777" w:rsidR="006C1FFE" w:rsidRDefault="006C1FFE" w:rsidP="00B77446">
            <w:pPr>
              <w:rPr>
                <w:kern w:val="24"/>
                <w:szCs w:val="21"/>
                <w:lang w:val="en-GB"/>
              </w:rPr>
            </w:pPr>
            <w:r>
              <w:rPr>
                <w:kern w:val="24"/>
                <w:szCs w:val="21"/>
                <w:lang w:val="en-GB"/>
              </w:rPr>
              <w:t>High loss: 50 %</w:t>
            </w:r>
          </w:p>
          <w:p w14:paraId="4E9F67F4" w14:textId="77777777" w:rsidR="006C1FFE" w:rsidRDefault="006C1FFE" w:rsidP="00B77446">
            <w:pPr>
              <w:rPr>
                <w:kern w:val="24"/>
                <w:szCs w:val="21"/>
                <w:lang w:val="en-GB"/>
              </w:rPr>
            </w:pPr>
            <w:r>
              <w:rPr>
                <w:kern w:val="24"/>
                <w:szCs w:val="21"/>
                <w:lang w:val="en-GB"/>
              </w:rPr>
              <w:t>Low loss: 50 %</w:t>
            </w:r>
          </w:p>
        </w:tc>
      </w:tr>
      <w:tr w:rsidR="006C1FFE" w:rsidRPr="00717492" w14:paraId="6645F599" w14:textId="77777777" w:rsidTr="00B77446">
        <w:tc>
          <w:tcPr>
            <w:tcW w:w="4148" w:type="dxa"/>
          </w:tcPr>
          <w:p w14:paraId="1366AADB" w14:textId="77777777" w:rsidR="006C1FFE" w:rsidRDefault="006C1FFE" w:rsidP="00B77446">
            <w:pPr>
              <w:rPr>
                <w:kern w:val="24"/>
                <w:szCs w:val="21"/>
                <w:lang w:val="en-GB"/>
              </w:rPr>
            </w:pPr>
            <w:r>
              <w:rPr>
                <w:kern w:val="24"/>
                <w:szCs w:val="21"/>
                <w:lang w:val="en-GB"/>
              </w:rPr>
              <w:t>UE distribution (Uma)</w:t>
            </w:r>
          </w:p>
        </w:tc>
        <w:tc>
          <w:tcPr>
            <w:tcW w:w="4148" w:type="dxa"/>
          </w:tcPr>
          <w:p w14:paraId="64B54B61" w14:textId="77777777" w:rsidR="006C1FFE" w:rsidRDefault="006C1FFE" w:rsidP="00B77446">
            <w:pPr>
              <w:rPr>
                <w:kern w:val="24"/>
                <w:szCs w:val="21"/>
                <w:lang w:val="en-GB"/>
              </w:rPr>
            </w:pPr>
            <w:r>
              <w:rPr>
                <w:kern w:val="24"/>
                <w:szCs w:val="21"/>
                <w:lang w:val="en-GB"/>
              </w:rPr>
              <w:t>Outdoor in cars: 20 %</w:t>
            </w:r>
          </w:p>
          <w:p w14:paraId="1A19AE71" w14:textId="77777777" w:rsidR="006C1FFE" w:rsidRDefault="006C1FFE" w:rsidP="00B77446">
            <w:pPr>
              <w:rPr>
                <w:kern w:val="24"/>
                <w:szCs w:val="21"/>
                <w:lang w:val="en-GB"/>
              </w:rPr>
            </w:pPr>
            <w:r>
              <w:rPr>
                <w:kern w:val="24"/>
                <w:szCs w:val="21"/>
                <w:lang w:val="en-GB"/>
              </w:rPr>
              <w:t>Indoor: 80 %</w:t>
            </w:r>
          </w:p>
        </w:tc>
      </w:tr>
      <w:tr w:rsidR="00BE4387" w:rsidRPr="00717492" w14:paraId="5E1058E7" w14:textId="77777777" w:rsidTr="00B77446">
        <w:tc>
          <w:tcPr>
            <w:tcW w:w="4148" w:type="dxa"/>
          </w:tcPr>
          <w:p w14:paraId="4FAB28BE" w14:textId="342F81BE" w:rsidR="00BE4387" w:rsidRDefault="00BE4387" w:rsidP="00B77446">
            <w:pPr>
              <w:rPr>
                <w:kern w:val="24"/>
                <w:szCs w:val="21"/>
                <w:lang w:val="en-GB"/>
              </w:rPr>
            </w:pPr>
            <w:r>
              <w:rPr>
                <w:kern w:val="24"/>
                <w:szCs w:val="21"/>
                <w:lang w:val="en-GB"/>
              </w:rPr>
              <w:t>UE velocity</w:t>
            </w:r>
          </w:p>
        </w:tc>
        <w:tc>
          <w:tcPr>
            <w:tcW w:w="4148" w:type="dxa"/>
          </w:tcPr>
          <w:p w14:paraId="7446E01B" w14:textId="1D91181D" w:rsidR="00BE4387" w:rsidRDefault="00BE4387" w:rsidP="00B77446">
            <w:pPr>
              <w:rPr>
                <w:kern w:val="24"/>
                <w:szCs w:val="21"/>
                <w:lang w:val="en-GB"/>
              </w:rPr>
            </w:pPr>
            <w:r>
              <w:rPr>
                <w:kern w:val="24"/>
                <w:szCs w:val="21"/>
                <w:lang w:val="en-GB"/>
              </w:rPr>
              <w:t>10 km/h</w:t>
            </w:r>
          </w:p>
        </w:tc>
      </w:tr>
    </w:tbl>
    <w:p w14:paraId="1703A409" w14:textId="77777777" w:rsidR="006C1FFE" w:rsidRPr="006C1FFE" w:rsidRDefault="006C1FFE" w:rsidP="006C1FFE"/>
    <w:sectPr w:rsidR="006C1FFE" w:rsidRPr="006C1FF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EFC853" w14:textId="77777777" w:rsidR="002C7E33" w:rsidRDefault="002C7E33" w:rsidP="00284961">
      <w:pPr>
        <w:spacing w:after="0"/>
      </w:pPr>
      <w:r>
        <w:separator/>
      </w:r>
    </w:p>
  </w:endnote>
  <w:endnote w:type="continuationSeparator" w:id="0">
    <w:p w14:paraId="4846ED65" w14:textId="77777777" w:rsidR="002C7E33" w:rsidRDefault="002C7E33"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01AE5D" w14:textId="77777777" w:rsidR="002C7E33" w:rsidRDefault="002C7E33" w:rsidP="00284961">
      <w:pPr>
        <w:spacing w:after="0"/>
      </w:pPr>
      <w:r>
        <w:separator/>
      </w:r>
    </w:p>
  </w:footnote>
  <w:footnote w:type="continuationSeparator" w:id="0">
    <w:p w14:paraId="1B4C657D" w14:textId="77777777" w:rsidR="002C7E33" w:rsidRDefault="002C7E33"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FD3886"/>
    <w:multiLevelType w:val="hybridMultilevel"/>
    <w:tmpl w:val="517A3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4">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5">
    <w:nsid w:val="1DA465D6"/>
    <w:multiLevelType w:val="hybridMultilevel"/>
    <w:tmpl w:val="87125D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nsid w:val="237613BD"/>
    <w:multiLevelType w:val="hybridMultilevel"/>
    <w:tmpl w:val="688414BA"/>
    <w:lvl w:ilvl="0" w:tplc="0BF2B19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5B5D46"/>
    <w:multiLevelType w:val="hybridMultilevel"/>
    <w:tmpl w:val="05446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0">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11">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0718C5"/>
    <w:multiLevelType w:val="hybridMultilevel"/>
    <w:tmpl w:val="D4463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FA158D"/>
    <w:multiLevelType w:val="hybridMultilevel"/>
    <w:tmpl w:val="8FB8EE1A"/>
    <w:lvl w:ilvl="0" w:tplc="F4C82244">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15">
    <w:nsid w:val="533F5A32"/>
    <w:multiLevelType w:val="hybridMultilevel"/>
    <w:tmpl w:val="FF40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1860EF"/>
    <w:multiLevelType w:val="hybridMultilevel"/>
    <w:tmpl w:val="DA82525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8">
    <w:nsid w:val="5A5117A5"/>
    <w:multiLevelType w:val="hybridMultilevel"/>
    <w:tmpl w:val="91D40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BF21292"/>
    <w:multiLevelType w:val="hybridMultilevel"/>
    <w:tmpl w:val="7C960BC0"/>
    <w:lvl w:ilvl="0" w:tplc="5FA6CC2C">
      <w:start w:val="1"/>
      <w:numFmt w:val="bullet"/>
      <w:lvlText w:val="•"/>
      <w:lvlJc w:val="left"/>
      <w:pPr>
        <w:tabs>
          <w:tab w:val="num" w:pos="720"/>
        </w:tabs>
        <w:ind w:left="720" w:hanging="360"/>
      </w:pPr>
      <w:rPr>
        <w:rFonts w:ascii="Arial" w:hAnsi="Arial" w:hint="default"/>
      </w:rPr>
    </w:lvl>
    <w:lvl w:ilvl="1" w:tplc="288CEDE6">
      <w:start w:val="1"/>
      <w:numFmt w:val="bullet"/>
      <w:lvlText w:val="•"/>
      <w:lvlJc w:val="left"/>
      <w:pPr>
        <w:tabs>
          <w:tab w:val="num" w:pos="1440"/>
        </w:tabs>
        <w:ind w:left="1440" w:hanging="360"/>
      </w:pPr>
      <w:rPr>
        <w:rFonts w:ascii="Arial" w:hAnsi="Arial" w:hint="default"/>
      </w:rPr>
    </w:lvl>
    <w:lvl w:ilvl="2" w:tplc="4A2C0168">
      <w:start w:val="1"/>
      <w:numFmt w:val="bullet"/>
      <w:lvlText w:val="•"/>
      <w:lvlJc w:val="left"/>
      <w:pPr>
        <w:tabs>
          <w:tab w:val="num" w:pos="2160"/>
        </w:tabs>
        <w:ind w:left="2160" w:hanging="360"/>
      </w:pPr>
      <w:rPr>
        <w:rFonts w:ascii="Arial" w:hAnsi="Arial" w:hint="default"/>
      </w:rPr>
    </w:lvl>
    <w:lvl w:ilvl="3" w:tplc="62ACDDBE" w:tentative="1">
      <w:start w:val="1"/>
      <w:numFmt w:val="bullet"/>
      <w:lvlText w:val="•"/>
      <w:lvlJc w:val="left"/>
      <w:pPr>
        <w:tabs>
          <w:tab w:val="num" w:pos="2880"/>
        </w:tabs>
        <w:ind w:left="2880" w:hanging="360"/>
      </w:pPr>
      <w:rPr>
        <w:rFonts w:ascii="Arial" w:hAnsi="Arial" w:hint="default"/>
      </w:rPr>
    </w:lvl>
    <w:lvl w:ilvl="4" w:tplc="40FC7EF4" w:tentative="1">
      <w:start w:val="1"/>
      <w:numFmt w:val="bullet"/>
      <w:lvlText w:val="•"/>
      <w:lvlJc w:val="left"/>
      <w:pPr>
        <w:tabs>
          <w:tab w:val="num" w:pos="3600"/>
        </w:tabs>
        <w:ind w:left="3600" w:hanging="360"/>
      </w:pPr>
      <w:rPr>
        <w:rFonts w:ascii="Arial" w:hAnsi="Arial" w:hint="default"/>
      </w:rPr>
    </w:lvl>
    <w:lvl w:ilvl="5" w:tplc="BB785AC8" w:tentative="1">
      <w:start w:val="1"/>
      <w:numFmt w:val="bullet"/>
      <w:lvlText w:val="•"/>
      <w:lvlJc w:val="left"/>
      <w:pPr>
        <w:tabs>
          <w:tab w:val="num" w:pos="4320"/>
        </w:tabs>
        <w:ind w:left="4320" w:hanging="360"/>
      </w:pPr>
      <w:rPr>
        <w:rFonts w:ascii="Arial" w:hAnsi="Arial" w:hint="default"/>
      </w:rPr>
    </w:lvl>
    <w:lvl w:ilvl="6" w:tplc="40E4E7E4" w:tentative="1">
      <w:start w:val="1"/>
      <w:numFmt w:val="bullet"/>
      <w:lvlText w:val="•"/>
      <w:lvlJc w:val="left"/>
      <w:pPr>
        <w:tabs>
          <w:tab w:val="num" w:pos="5040"/>
        </w:tabs>
        <w:ind w:left="5040" w:hanging="360"/>
      </w:pPr>
      <w:rPr>
        <w:rFonts w:ascii="Arial" w:hAnsi="Arial" w:hint="default"/>
      </w:rPr>
    </w:lvl>
    <w:lvl w:ilvl="7" w:tplc="C0782D36" w:tentative="1">
      <w:start w:val="1"/>
      <w:numFmt w:val="bullet"/>
      <w:lvlText w:val="•"/>
      <w:lvlJc w:val="left"/>
      <w:pPr>
        <w:tabs>
          <w:tab w:val="num" w:pos="5760"/>
        </w:tabs>
        <w:ind w:left="5760" w:hanging="360"/>
      </w:pPr>
      <w:rPr>
        <w:rFonts w:ascii="Arial" w:hAnsi="Arial" w:hint="default"/>
      </w:rPr>
    </w:lvl>
    <w:lvl w:ilvl="8" w:tplc="B82AACD4" w:tentative="1">
      <w:start w:val="1"/>
      <w:numFmt w:val="bullet"/>
      <w:lvlText w:val="•"/>
      <w:lvlJc w:val="left"/>
      <w:pPr>
        <w:tabs>
          <w:tab w:val="num" w:pos="6480"/>
        </w:tabs>
        <w:ind w:left="6480" w:hanging="360"/>
      </w:pPr>
      <w:rPr>
        <w:rFonts w:ascii="Arial" w:hAnsi="Arial" w:hint="default"/>
      </w:rPr>
    </w:lvl>
  </w:abstractNum>
  <w:abstractNum w:abstractNumId="20">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3">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25">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27">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8">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29">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30">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31">
    <w:nsid w:val="729757BB"/>
    <w:multiLevelType w:val="hybridMultilevel"/>
    <w:tmpl w:val="F51837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3512989"/>
    <w:multiLevelType w:val="hybridMultilevel"/>
    <w:tmpl w:val="EDD0DC54"/>
    <w:lvl w:ilvl="0" w:tplc="A614C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5D1236C"/>
    <w:multiLevelType w:val="hybridMultilevel"/>
    <w:tmpl w:val="A664C438"/>
    <w:lvl w:ilvl="0" w:tplc="BB449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6">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24"/>
  </w:num>
  <w:num w:numId="6">
    <w:abstractNumId w:val="9"/>
  </w:num>
  <w:num w:numId="7">
    <w:abstractNumId w:val="10"/>
  </w:num>
  <w:num w:numId="8">
    <w:abstractNumId w:val="30"/>
  </w:num>
  <w:num w:numId="9">
    <w:abstractNumId w:val="11"/>
  </w:num>
  <w:num w:numId="10">
    <w:abstractNumId w:val="21"/>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23"/>
  </w:num>
  <w:num w:numId="13">
    <w:abstractNumId w:val="25"/>
  </w:num>
  <w:num w:numId="14">
    <w:abstractNumId w:val="17"/>
  </w:num>
  <w:num w:numId="15">
    <w:abstractNumId w:val="28"/>
  </w:num>
  <w:num w:numId="16">
    <w:abstractNumId w:val="35"/>
  </w:num>
  <w:num w:numId="17">
    <w:abstractNumId w:val="26"/>
  </w:num>
  <w:num w:numId="18">
    <w:abstractNumId w:val="33"/>
  </w:num>
  <w:num w:numId="19">
    <w:abstractNumId w:val="13"/>
  </w:num>
  <w:num w:numId="20">
    <w:abstractNumId w:val="36"/>
  </w:num>
  <w:num w:numId="21">
    <w:abstractNumId w:val="6"/>
  </w:num>
  <w:num w:numId="22">
    <w:abstractNumId w:val="12"/>
  </w:num>
  <w:num w:numId="23">
    <w:abstractNumId w:val="16"/>
  </w:num>
  <w:num w:numId="24">
    <w:abstractNumId w:val="7"/>
  </w:num>
  <w:num w:numId="25">
    <w:abstractNumId w:val="18"/>
  </w:num>
  <w:num w:numId="26">
    <w:abstractNumId w:val="8"/>
  </w:num>
  <w:num w:numId="27">
    <w:abstractNumId w:val="31"/>
  </w:num>
  <w:num w:numId="28">
    <w:abstractNumId w:val="32"/>
  </w:num>
  <w:num w:numId="29">
    <w:abstractNumId w:val="34"/>
  </w:num>
  <w:num w:numId="30">
    <w:abstractNumId w:val="22"/>
  </w:num>
  <w:num w:numId="31">
    <w:abstractNumId w:val="4"/>
  </w:num>
  <w:num w:numId="32">
    <w:abstractNumId w:val="3"/>
  </w:num>
  <w:num w:numId="33">
    <w:abstractNumId w:val="29"/>
  </w:num>
  <w:num w:numId="34">
    <w:abstractNumId w:val="27"/>
  </w:num>
  <w:num w:numId="35">
    <w:abstractNumId w:val="14"/>
  </w:num>
  <w:num w:numId="36">
    <w:abstractNumId w:val="19"/>
  </w:num>
  <w:num w:numId="37">
    <w:abstractNumId w:val="2"/>
  </w:num>
  <w:num w:numId="38">
    <w:abstractNumId w:val="15"/>
  </w:num>
  <w:num w:numId="39">
    <w:abstractNumId w:val="5"/>
  </w:num>
  <w:num w:numId="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49F0"/>
    <w:rsid w:val="00011CDF"/>
    <w:rsid w:val="00014817"/>
    <w:rsid w:val="00017C45"/>
    <w:rsid w:val="00017E8F"/>
    <w:rsid w:val="00022184"/>
    <w:rsid w:val="000253B9"/>
    <w:rsid w:val="0002542D"/>
    <w:rsid w:val="00025AEB"/>
    <w:rsid w:val="000265EF"/>
    <w:rsid w:val="000265FD"/>
    <w:rsid w:val="000302CD"/>
    <w:rsid w:val="000331C3"/>
    <w:rsid w:val="000338A1"/>
    <w:rsid w:val="000350AC"/>
    <w:rsid w:val="00042D29"/>
    <w:rsid w:val="00043314"/>
    <w:rsid w:val="00044AA8"/>
    <w:rsid w:val="00045E46"/>
    <w:rsid w:val="00046AA1"/>
    <w:rsid w:val="000478D7"/>
    <w:rsid w:val="000502D5"/>
    <w:rsid w:val="000505CD"/>
    <w:rsid w:val="00052FE3"/>
    <w:rsid w:val="00054004"/>
    <w:rsid w:val="00054A31"/>
    <w:rsid w:val="00055808"/>
    <w:rsid w:val="000558BF"/>
    <w:rsid w:val="00061D4F"/>
    <w:rsid w:val="00063295"/>
    <w:rsid w:val="00065D12"/>
    <w:rsid w:val="00066A4B"/>
    <w:rsid w:val="000676E0"/>
    <w:rsid w:val="000679BB"/>
    <w:rsid w:val="00070FC8"/>
    <w:rsid w:val="000727D4"/>
    <w:rsid w:val="000736C1"/>
    <w:rsid w:val="00074623"/>
    <w:rsid w:val="00076342"/>
    <w:rsid w:val="00076C89"/>
    <w:rsid w:val="0008368E"/>
    <w:rsid w:val="00083C9E"/>
    <w:rsid w:val="00084D17"/>
    <w:rsid w:val="00084EC6"/>
    <w:rsid w:val="00086E5E"/>
    <w:rsid w:val="0009287D"/>
    <w:rsid w:val="0009464F"/>
    <w:rsid w:val="000A022A"/>
    <w:rsid w:val="000A08CC"/>
    <w:rsid w:val="000A3AC7"/>
    <w:rsid w:val="000B7F48"/>
    <w:rsid w:val="000C1C2C"/>
    <w:rsid w:val="000C307C"/>
    <w:rsid w:val="000C6C8D"/>
    <w:rsid w:val="000D09E5"/>
    <w:rsid w:val="000D30DB"/>
    <w:rsid w:val="000D3C79"/>
    <w:rsid w:val="000D7147"/>
    <w:rsid w:val="000D74AD"/>
    <w:rsid w:val="000E1185"/>
    <w:rsid w:val="000E1FD8"/>
    <w:rsid w:val="000E2726"/>
    <w:rsid w:val="000E27A6"/>
    <w:rsid w:val="000E4F4B"/>
    <w:rsid w:val="000E5AA8"/>
    <w:rsid w:val="000E647B"/>
    <w:rsid w:val="000E6D98"/>
    <w:rsid w:val="000F1555"/>
    <w:rsid w:val="000F1B0F"/>
    <w:rsid w:val="000F24E8"/>
    <w:rsid w:val="000F6AC6"/>
    <w:rsid w:val="00101213"/>
    <w:rsid w:val="00101C8B"/>
    <w:rsid w:val="001030E6"/>
    <w:rsid w:val="00105E6C"/>
    <w:rsid w:val="00106020"/>
    <w:rsid w:val="00107F97"/>
    <w:rsid w:val="00110020"/>
    <w:rsid w:val="001100AD"/>
    <w:rsid w:val="00110DBF"/>
    <w:rsid w:val="001170C3"/>
    <w:rsid w:val="00117A16"/>
    <w:rsid w:val="001200F6"/>
    <w:rsid w:val="001214A8"/>
    <w:rsid w:val="00124C30"/>
    <w:rsid w:val="00130456"/>
    <w:rsid w:val="00130BDB"/>
    <w:rsid w:val="00130C45"/>
    <w:rsid w:val="0013154D"/>
    <w:rsid w:val="00132CDB"/>
    <w:rsid w:val="00132CE4"/>
    <w:rsid w:val="00132DEC"/>
    <w:rsid w:val="001349EC"/>
    <w:rsid w:val="00140B73"/>
    <w:rsid w:val="001453AA"/>
    <w:rsid w:val="00150181"/>
    <w:rsid w:val="0015255F"/>
    <w:rsid w:val="0015453B"/>
    <w:rsid w:val="001545E2"/>
    <w:rsid w:val="00154B45"/>
    <w:rsid w:val="00155047"/>
    <w:rsid w:val="00155573"/>
    <w:rsid w:val="001558CF"/>
    <w:rsid w:val="00162852"/>
    <w:rsid w:val="00163CCD"/>
    <w:rsid w:val="00165AD6"/>
    <w:rsid w:val="0016611A"/>
    <w:rsid w:val="00166B74"/>
    <w:rsid w:val="001678E5"/>
    <w:rsid w:val="00170022"/>
    <w:rsid w:val="00170562"/>
    <w:rsid w:val="00170A88"/>
    <w:rsid w:val="00174077"/>
    <w:rsid w:val="00177303"/>
    <w:rsid w:val="00180214"/>
    <w:rsid w:val="00182C98"/>
    <w:rsid w:val="00184AB9"/>
    <w:rsid w:val="001851FB"/>
    <w:rsid w:val="00193228"/>
    <w:rsid w:val="001A05F0"/>
    <w:rsid w:val="001A3B66"/>
    <w:rsid w:val="001A3BE5"/>
    <w:rsid w:val="001A418F"/>
    <w:rsid w:val="001A590C"/>
    <w:rsid w:val="001B0218"/>
    <w:rsid w:val="001B13D6"/>
    <w:rsid w:val="001B194D"/>
    <w:rsid w:val="001B4AE1"/>
    <w:rsid w:val="001B6716"/>
    <w:rsid w:val="001C2BB3"/>
    <w:rsid w:val="001D08B1"/>
    <w:rsid w:val="001D37A4"/>
    <w:rsid w:val="001E4601"/>
    <w:rsid w:val="001E6809"/>
    <w:rsid w:val="001F02E3"/>
    <w:rsid w:val="001F087E"/>
    <w:rsid w:val="001F16A5"/>
    <w:rsid w:val="001F3634"/>
    <w:rsid w:val="001F399C"/>
    <w:rsid w:val="001F6998"/>
    <w:rsid w:val="001F6E07"/>
    <w:rsid w:val="001F76EF"/>
    <w:rsid w:val="002043D9"/>
    <w:rsid w:val="00205008"/>
    <w:rsid w:val="00205A83"/>
    <w:rsid w:val="00206B19"/>
    <w:rsid w:val="002113D7"/>
    <w:rsid w:val="00212925"/>
    <w:rsid w:val="002161B7"/>
    <w:rsid w:val="00217A82"/>
    <w:rsid w:val="002219C8"/>
    <w:rsid w:val="0022450E"/>
    <w:rsid w:val="002266F7"/>
    <w:rsid w:val="00230C03"/>
    <w:rsid w:val="00234EC7"/>
    <w:rsid w:val="002367DD"/>
    <w:rsid w:val="00242859"/>
    <w:rsid w:val="00244103"/>
    <w:rsid w:val="0024689E"/>
    <w:rsid w:val="002469E4"/>
    <w:rsid w:val="00246E6E"/>
    <w:rsid w:val="0024708E"/>
    <w:rsid w:val="002474EE"/>
    <w:rsid w:val="00247EBF"/>
    <w:rsid w:val="00251568"/>
    <w:rsid w:val="00252508"/>
    <w:rsid w:val="00256046"/>
    <w:rsid w:val="002579BE"/>
    <w:rsid w:val="002618E0"/>
    <w:rsid w:val="0026344C"/>
    <w:rsid w:val="00263AC8"/>
    <w:rsid w:val="002645E3"/>
    <w:rsid w:val="00265073"/>
    <w:rsid w:val="00267CAA"/>
    <w:rsid w:val="00270980"/>
    <w:rsid w:val="00273CD7"/>
    <w:rsid w:val="00276080"/>
    <w:rsid w:val="00280767"/>
    <w:rsid w:val="00280EE3"/>
    <w:rsid w:val="002819DF"/>
    <w:rsid w:val="002823CE"/>
    <w:rsid w:val="00284352"/>
    <w:rsid w:val="00284961"/>
    <w:rsid w:val="0028698B"/>
    <w:rsid w:val="00286DE9"/>
    <w:rsid w:val="00287769"/>
    <w:rsid w:val="0029160F"/>
    <w:rsid w:val="00291854"/>
    <w:rsid w:val="00291B98"/>
    <w:rsid w:val="00292F29"/>
    <w:rsid w:val="00293199"/>
    <w:rsid w:val="00296619"/>
    <w:rsid w:val="00296694"/>
    <w:rsid w:val="002967A8"/>
    <w:rsid w:val="00297C66"/>
    <w:rsid w:val="002A6247"/>
    <w:rsid w:val="002B0D16"/>
    <w:rsid w:val="002B1EF4"/>
    <w:rsid w:val="002B2124"/>
    <w:rsid w:val="002B314F"/>
    <w:rsid w:val="002C3492"/>
    <w:rsid w:val="002C7E33"/>
    <w:rsid w:val="002D0470"/>
    <w:rsid w:val="002D3A6F"/>
    <w:rsid w:val="002D4D6D"/>
    <w:rsid w:val="002E070A"/>
    <w:rsid w:val="002E337B"/>
    <w:rsid w:val="002E5428"/>
    <w:rsid w:val="002E640F"/>
    <w:rsid w:val="002E71C8"/>
    <w:rsid w:val="002F2B00"/>
    <w:rsid w:val="002F3498"/>
    <w:rsid w:val="002F7EA5"/>
    <w:rsid w:val="003002BB"/>
    <w:rsid w:val="00300886"/>
    <w:rsid w:val="003073E1"/>
    <w:rsid w:val="00311A5A"/>
    <w:rsid w:val="0031690A"/>
    <w:rsid w:val="00322768"/>
    <w:rsid w:val="00322DF5"/>
    <w:rsid w:val="00323A1A"/>
    <w:rsid w:val="00327E2E"/>
    <w:rsid w:val="0033255D"/>
    <w:rsid w:val="00332CC6"/>
    <w:rsid w:val="0033401A"/>
    <w:rsid w:val="003353CE"/>
    <w:rsid w:val="00337258"/>
    <w:rsid w:val="00340B50"/>
    <w:rsid w:val="00343CD0"/>
    <w:rsid w:val="00343FF4"/>
    <w:rsid w:val="0034495A"/>
    <w:rsid w:val="0034567C"/>
    <w:rsid w:val="00345F4C"/>
    <w:rsid w:val="003468E2"/>
    <w:rsid w:val="00350AC5"/>
    <w:rsid w:val="00353087"/>
    <w:rsid w:val="0035387D"/>
    <w:rsid w:val="00353DC5"/>
    <w:rsid w:val="00354F65"/>
    <w:rsid w:val="00356133"/>
    <w:rsid w:val="00361CC3"/>
    <w:rsid w:val="0036246D"/>
    <w:rsid w:val="00363614"/>
    <w:rsid w:val="00364071"/>
    <w:rsid w:val="0037478E"/>
    <w:rsid w:val="00375C55"/>
    <w:rsid w:val="0038013B"/>
    <w:rsid w:val="003815A7"/>
    <w:rsid w:val="003815C8"/>
    <w:rsid w:val="003877D8"/>
    <w:rsid w:val="0039076D"/>
    <w:rsid w:val="00391490"/>
    <w:rsid w:val="00391EA9"/>
    <w:rsid w:val="00394109"/>
    <w:rsid w:val="0039540C"/>
    <w:rsid w:val="00396668"/>
    <w:rsid w:val="003A05CA"/>
    <w:rsid w:val="003A555C"/>
    <w:rsid w:val="003B0014"/>
    <w:rsid w:val="003B20DF"/>
    <w:rsid w:val="003B32B5"/>
    <w:rsid w:val="003B3E5A"/>
    <w:rsid w:val="003B5986"/>
    <w:rsid w:val="003B63BA"/>
    <w:rsid w:val="003B64DE"/>
    <w:rsid w:val="003C0126"/>
    <w:rsid w:val="003C2C5D"/>
    <w:rsid w:val="003C31FD"/>
    <w:rsid w:val="003C4507"/>
    <w:rsid w:val="003C4883"/>
    <w:rsid w:val="003C4A18"/>
    <w:rsid w:val="003C7D50"/>
    <w:rsid w:val="003D2904"/>
    <w:rsid w:val="003D385A"/>
    <w:rsid w:val="003D5BBB"/>
    <w:rsid w:val="003D64F2"/>
    <w:rsid w:val="003E3616"/>
    <w:rsid w:val="003E4FB7"/>
    <w:rsid w:val="003E596B"/>
    <w:rsid w:val="003F1223"/>
    <w:rsid w:val="003F3718"/>
    <w:rsid w:val="004010AD"/>
    <w:rsid w:val="00404E43"/>
    <w:rsid w:val="00404EB8"/>
    <w:rsid w:val="00405D9E"/>
    <w:rsid w:val="00405FE6"/>
    <w:rsid w:val="0040737A"/>
    <w:rsid w:val="00410ADE"/>
    <w:rsid w:val="00416C6A"/>
    <w:rsid w:val="00421055"/>
    <w:rsid w:val="004213E9"/>
    <w:rsid w:val="00422A7F"/>
    <w:rsid w:val="004231A6"/>
    <w:rsid w:val="00425B04"/>
    <w:rsid w:val="00427818"/>
    <w:rsid w:val="00427EBD"/>
    <w:rsid w:val="0043220F"/>
    <w:rsid w:val="00432E7B"/>
    <w:rsid w:val="004368B3"/>
    <w:rsid w:val="00437042"/>
    <w:rsid w:val="00445603"/>
    <w:rsid w:val="00445FA0"/>
    <w:rsid w:val="0044744D"/>
    <w:rsid w:val="00447545"/>
    <w:rsid w:val="00447AE6"/>
    <w:rsid w:val="00447E80"/>
    <w:rsid w:val="004500D2"/>
    <w:rsid w:val="00450D6A"/>
    <w:rsid w:val="00452EAD"/>
    <w:rsid w:val="0045532F"/>
    <w:rsid w:val="00455F69"/>
    <w:rsid w:val="00461A80"/>
    <w:rsid w:val="00461BD8"/>
    <w:rsid w:val="00461D77"/>
    <w:rsid w:val="00462D67"/>
    <w:rsid w:val="00463012"/>
    <w:rsid w:val="0046442B"/>
    <w:rsid w:val="00464560"/>
    <w:rsid w:val="0046526A"/>
    <w:rsid w:val="0046653A"/>
    <w:rsid w:val="00466CE3"/>
    <w:rsid w:val="00467F68"/>
    <w:rsid w:val="00471BAD"/>
    <w:rsid w:val="0047314A"/>
    <w:rsid w:val="00473441"/>
    <w:rsid w:val="004740F3"/>
    <w:rsid w:val="00475625"/>
    <w:rsid w:val="0047580F"/>
    <w:rsid w:val="00480537"/>
    <w:rsid w:val="004809CE"/>
    <w:rsid w:val="00481521"/>
    <w:rsid w:val="00482572"/>
    <w:rsid w:val="004866D9"/>
    <w:rsid w:val="00490CB2"/>
    <w:rsid w:val="0049165D"/>
    <w:rsid w:val="00493BD9"/>
    <w:rsid w:val="00494311"/>
    <w:rsid w:val="00494D38"/>
    <w:rsid w:val="00495074"/>
    <w:rsid w:val="004969F8"/>
    <w:rsid w:val="004B18A4"/>
    <w:rsid w:val="004B1F89"/>
    <w:rsid w:val="004B35ED"/>
    <w:rsid w:val="004B7097"/>
    <w:rsid w:val="004B78EE"/>
    <w:rsid w:val="004C0C6D"/>
    <w:rsid w:val="004C40F7"/>
    <w:rsid w:val="004C4428"/>
    <w:rsid w:val="004C78C8"/>
    <w:rsid w:val="004D3872"/>
    <w:rsid w:val="004D78F9"/>
    <w:rsid w:val="004E6E7F"/>
    <w:rsid w:val="004F2566"/>
    <w:rsid w:val="004F3130"/>
    <w:rsid w:val="004F354C"/>
    <w:rsid w:val="004F44E5"/>
    <w:rsid w:val="004F4EA0"/>
    <w:rsid w:val="004F6791"/>
    <w:rsid w:val="004F6C37"/>
    <w:rsid w:val="005039B6"/>
    <w:rsid w:val="0050402E"/>
    <w:rsid w:val="00507909"/>
    <w:rsid w:val="00510A24"/>
    <w:rsid w:val="0051100E"/>
    <w:rsid w:val="0051630E"/>
    <w:rsid w:val="00521AE7"/>
    <w:rsid w:val="00521B13"/>
    <w:rsid w:val="0052364C"/>
    <w:rsid w:val="0052411C"/>
    <w:rsid w:val="00524365"/>
    <w:rsid w:val="00524A7B"/>
    <w:rsid w:val="00526A4D"/>
    <w:rsid w:val="00530749"/>
    <w:rsid w:val="005309D3"/>
    <w:rsid w:val="005357A2"/>
    <w:rsid w:val="005360E5"/>
    <w:rsid w:val="00537E73"/>
    <w:rsid w:val="005400ED"/>
    <w:rsid w:val="00544737"/>
    <w:rsid w:val="005461CF"/>
    <w:rsid w:val="00555948"/>
    <w:rsid w:val="005607F9"/>
    <w:rsid w:val="005632B0"/>
    <w:rsid w:val="0056658D"/>
    <w:rsid w:val="005676A3"/>
    <w:rsid w:val="0057602D"/>
    <w:rsid w:val="005764A2"/>
    <w:rsid w:val="00576A42"/>
    <w:rsid w:val="00576FE5"/>
    <w:rsid w:val="00576FE6"/>
    <w:rsid w:val="0057728E"/>
    <w:rsid w:val="0058059F"/>
    <w:rsid w:val="00580EF1"/>
    <w:rsid w:val="005819E2"/>
    <w:rsid w:val="005840E9"/>
    <w:rsid w:val="00584140"/>
    <w:rsid w:val="0058444B"/>
    <w:rsid w:val="00593CAA"/>
    <w:rsid w:val="0059566D"/>
    <w:rsid w:val="005961F1"/>
    <w:rsid w:val="005965EA"/>
    <w:rsid w:val="005A0156"/>
    <w:rsid w:val="005A0579"/>
    <w:rsid w:val="005A29EF"/>
    <w:rsid w:val="005A4112"/>
    <w:rsid w:val="005B11D0"/>
    <w:rsid w:val="005B22B1"/>
    <w:rsid w:val="005B2B14"/>
    <w:rsid w:val="005B44E9"/>
    <w:rsid w:val="005C0B9C"/>
    <w:rsid w:val="005C10C5"/>
    <w:rsid w:val="005C6854"/>
    <w:rsid w:val="005C79F0"/>
    <w:rsid w:val="005D04E6"/>
    <w:rsid w:val="005D2BCB"/>
    <w:rsid w:val="005D3355"/>
    <w:rsid w:val="005D34DA"/>
    <w:rsid w:val="005D3DDA"/>
    <w:rsid w:val="005D4D19"/>
    <w:rsid w:val="005D5A4A"/>
    <w:rsid w:val="005E062A"/>
    <w:rsid w:val="005E06F3"/>
    <w:rsid w:val="005E084D"/>
    <w:rsid w:val="005E2693"/>
    <w:rsid w:val="005E291D"/>
    <w:rsid w:val="005E3EAA"/>
    <w:rsid w:val="005E52A3"/>
    <w:rsid w:val="005E6BE8"/>
    <w:rsid w:val="005F6C00"/>
    <w:rsid w:val="005F7659"/>
    <w:rsid w:val="00601080"/>
    <w:rsid w:val="006017B7"/>
    <w:rsid w:val="0060386F"/>
    <w:rsid w:val="006053B1"/>
    <w:rsid w:val="00607C73"/>
    <w:rsid w:val="006103F4"/>
    <w:rsid w:val="00612790"/>
    <w:rsid w:val="00613193"/>
    <w:rsid w:val="00620C8B"/>
    <w:rsid w:val="00621A9F"/>
    <w:rsid w:val="0062409A"/>
    <w:rsid w:val="0063071C"/>
    <w:rsid w:val="00630C89"/>
    <w:rsid w:val="006346FA"/>
    <w:rsid w:val="00634DA3"/>
    <w:rsid w:val="00634F72"/>
    <w:rsid w:val="00637136"/>
    <w:rsid w:val="006374E3"/>
    <w:rsid w:val="006411A8"/>
    <w:rsid w:val="006441E7"/>
    <w:rsid w:val="006443FB"/>
    <w:rsid w:val="00644D2F"/>
    <w:rsid w:val="006472FE"/>
    <w:rsid w:val="00647A73"/>
    <w:rsid w:val="006515F2"/>
    <w:rsid w:val="00652580"/>
    <w:rsid w:val="00654116"/>
    <w:rsid w:val="00655560"/>
    <w:rsid w:val="006564BD"/>
    <w:rsid w:val="0065781C"/>
    <w:rsid w:val="00660244"/>
    <w:rsid w:val="006609CB"/>
    <w:rsid w:val="006626A8"/>
    <w:rsid w:val="006669B7"/>
    <w:rsid w:val="00667910"/>
    <w:rsid w:val="0067047B"/>
    <w:rsid w:val="00673699"/>
    <w:rsid w:val="0067694F"/>
    <w:rsid w:val="006769E3"/>
    <w:rsid w:val="00676B51"/>
    <w:rsid w:val="00676CE7"/>
    <w:rsid w:val="006806A4"/>
    <w:rsid w:val="006839AA"/>
    <w:rsid w:val="00684CFE"/>
    <w:rsid w:val="00686AC9"/>
    <w:rsid w:val="00690CD5"/>
    <w:rsid w:val="0069146C"/>
    <w:rsid w:val="00691BD4"/>
    <w:rsid w:val="0069256C"/>
    <w:rsid w:val="0069377D"/>
    <w:rsid w:val="00697D2A"/>
    <w:rsid w:val="006A0129"/>
    <w:rsid w:val="006A7EA1"/>
    <w:rsid w:val="006B081F"/>
    <w:rsid w:val="006B185F"/>
    <w:rsid w:val="006B5645"/>
    <w:rsid w:val="006B7238"/>
    <w:rsid w:val="006C08F3"/>
    <w:rsid w:val="006C10CE"/>
    <w:rsid w:val="006C1FFE"/>
    <w:rsid w:val="006C5C83"/>
    <w:rsid w:val="006D66CF"/>
    <w:rsid w:val="006D70DF"/>
    <w:rsid w:val="006E1FE8"/>
    <w:rsid w:val="006E6A62"/>
    <w:rsid w:val="006E7BBE"/>
    <w:rsid w:val="006F173E"/>
    <w:rsid w:val="006F297C"/>
    <w:rsid w:val="006F52D0"/>
    <w:rsid w:val="006F5E42"/>
    <w:rsid w:val="006F66F5"/>
    <w:rsid w:val="006F7016"/>
    <w:rsid w:val="006F74A1"/>
    <w:rsid w:val="006F7A49"/>
    <w:rsid w:val="0070210C"/>
    <w:rsid w:val="007052CB"/>
    <w:rsid w:val="007075E5"/>
    <w:rsid w:val="007147EB"/>
    <w:rsid w:val="00717492"/>
    <w:rsid w:val="00720AF5"/>
    <w:rsid w:val="00726CA4"/>
    <w:rsid w:val="007427B5"/>
    <w:rsid w:val="00743200"/>
    <w:rsid w:val="007453F4"/>
    <w:rsid w:val="0074590B"/>
    <w:rsid w:val="00746D59"/>
    <w:rsid w:val="00746F16"/>
    <w:rsid w:val="00747C0E"/>
    <w:rsid w:val="00750588"/>
    <w:rsid w:val="007528F8"/>
    <w:rsid w:val="007539CF"/>
    <w:rsid w:val="0075605D"/>
    <w:rsid w:val="00756A69"/>
    <w:rsid w:val="007572AA"/>
    <w:rsid w:val="00757FD8"/>
    <w:rsid w:val="00761D0A"/>
    <w:rsid w:val="00761DF1"/>
    <w:rsid w:val="00762F6B"/>
    <w:rsid w:val="00763C60"/>
    <w:rsid w:val="00764FD5"/>
    <w:rsid w:val="00771047"/>
    <w:rsid w:val="0077124F"/>
    <w:rsid w:val="0077223C"/>
    <w:rsid w:val="007754B5"/>
    <w:rsid w:val="00776052"/>
    <w:rsid w:val="00776619"/>
    <w:rsid w:val="00777244"/>
    <w:rsid w:val="00780263"/>
    <w:rsid w:val="00782258"/>
    <w:rsid w:val="00783177"/>
    <w:rsid w:val="0078601D"/>
    <w:rsid w:val="007869A6"/>
    <w:rsid w:val="0079117E"/>
    <w:rsid w:val="0079307E"/>
    <w:rsid w:val="00793F29"/>
    <w:rsid w:val="00794F1A"/>
    <w:rsid w:val="00795E88"/>
    <w:rsid w:val="007A0BEC"/>
    <w:rsid w:val="007A1E81"/>
    <w:rsid w:val="007A4C04"/>
    <w:rsid w:val="007B4F3A"/>
    <w:rsid w:val="007B4FB9"/>
    <w:rsid w:val="007B5811"/>
    <w:rsid w:val="007B66A0"/>
    <w:rsid w:val="007B6AE8"/>
    <w:rsid w:val="007C3E55"/>
    <w:rsid w:val="007C3E75"/>
    <w:rsid w:val="007C427E"/>
    <w:rsid w:val="007C4693"/>
    <w:rsid w:val="007D0030"/>
    <w:rsid w:val="007D0316"/>
    <w:rsid w:val="007D1F33"/>
    <w:rsid w:val="007D2711"/>
    <w:rsid w:val="007D29AD"/>
    <w:rsid w:val="007D31C0"/>
    <w:rsid w:val="007D512B"/>
    <w:rsid w:val="007D552B"/>
    <w:rsid w:val="007D5F92"/>
    <w:rsid w:val="007E511F"/>
    <w:rsid w:val="007F6603"/>
    <w:rsid w:val="007F678A"/>
    <w:rsid w:val="007F6E1E"/>
    <w:rsid w:val="007F7A11"/>
    <w:rsid w:val="00801AC1"/>
    <w:rsid w:val="00801F66"/>
    <w:rsid w:val="00804467"/>
    <w:rsid w:val="00807226"/>
    <w:rsid w:val="00811A75"/>
    <w:rsid w:val="00812519"/>
    <w:rsid w:val="008126CD"/>
    <w:rsid w:val="00816EFE"/>
    <w:rsid w:val="00822602"/>
    <w:rsid w:val="00824D8F"/>
    <w:rsid w:val="00825FB7"/>
    <w:rsid w:val="0082750F"/>
    <w:rsid w:val="008344E8"/>
    <w:rsid w:val="0084227C"/>
    <w:rsid w:val="00842E53"/>
    <w:rsid w:val="0084368A"/>
    <w:rsid w:val="0084409F"/>
    <w:rsid w:val="00850764"/>
    <w:rsid w:val="00853544"/>
    <w:rsid w:val="0085744C"/>
    <w:rsid w:val="00867E95"/>
    <w:rsid w:val="00873322"/>
    <w:rsid w:val="00874E41"/>
    <w:rsid w:val="0087586D"/>
    <w:rsid w:val="00877774"/>
    <w:rsid w:val="008777AA"/>
    <w:rsid w:val="00880FF6"/>
    <w:rsid w:val="0088723A"/>
    <w:rsid w:val="00891A0A"/>
    <w:rsid w:val="008927D0"/>
    <w:rsid w:val="0089501F"/>
    <w:rsid w:val="00895793"/>
    <w:rsid w:val="00897669"/>
    <w:rsid w:val="008A0497"/>
    <w:rsid w:val="008A0DF5"/>
    <w:rsid w:val="008A205D"/>
    <w:rsid w:val="008A2379"/>
    <w:rsid w:val="008A525E"/>
    <w:rsid w:val="008A7B54"/>
    <w:rsid w:val="008B5D6E"/>
    <w:rsid w:val="008B6E87"/>
    <w:rsid w:val="008C01B1"/>
    <w:rsid w:val="008C0B10"/>
    <w:rsid w:val="008C35D3"/>
    <w:rsid w:val="008C3BA9"/>
    <w:rsid w:val="008C4012"/>
    <w:rsid w:val="008D43ED"/>
    <w:rsid w:val="008E0C2E"/>
    <w:rsid w:val="008E56F3"/>
    <w:rsid w:val="008E66F6"/>
    <w:rsid w:val="008F12C9"/>
    <w:rsid w:val="008F723C"/>
    <w:rsid w:val="008F73A8"/>
    <w:rsid w:val="008F74D7"/>
    <w:rsid w:val="008F752C"/>
    <w:rsid w:val="00902A54"/>
    <w:rsid w:val="00904DA5"/>
    <w:rsid w:val="00904FFC"/>
    <w:rsid w:val="00906211"/>
    <w:rsid w:val="0090675F"/>
    <w:rsid w:val="00906F8C"/>
    <w:rsid w:val="00907801"/>
    <w:rsid w:val="0091047C"/>
    <w:rsid w:val="00910CAE"/>
    <w:rsid w:val="009121D1"/>
    <w:rsid w:val="009141A1"/>
    <w:rsid w:val="0091672F"/>
    <w:rsid w:val="009223C5"/>
    <w:rsid w:val="00922BC8"/>
    <w:rsid w:val="00930622"/>
    <w:rsid w:val="0093183E"/>
    <w:rsid w:val="00933172"/>
    <w:rsid w:val="00933500"/>
    <w:rsid w:val="00941DA7"/>
    <w:rsid w:val="00942E23"/>
    <w:rsid w:val="00942EC6"/>
    <w:rsid w:val="00942FB7"/>
    <w:rsid w:val="009442FC"/>
    <w:rsid w:val="00950B83"/>
    <w:rsid w:val="00955414"/>
    <w:rsid w:val="00956B5C"/>
    <w:rsid w:val="00962279"/>
    <w:rsid w:val="00963256"/>
    <w:rsid w:val="0096420F"/>
    <w:rsid w:val="0096470D"/>
    <w:rsid w:val="00965A19"/>
    <w:rsid w:val="009723A2"/>
    <w:rsid w:val="0097332C"/>
    <w:rsid w:val="00984CD9"/>
    <w:rsid w:val="0098708E"/>
    <w:rsid w:val="0098754E"/>
    <w:rsid w:val="00993147"/>
    <w:rsid w:val="00993FD8"/>
    <w:rsid w:val="00995EF6"/>
    <w:rsid w:val="009A08BD"/>
    <w:rsid w:val="009A4C89"/>
    <w:rsid w:val="009A5602"/>
    <w:rsid w:val="009A56D7"/>
    <w:rsid w:val="009B2D8D"/>
    <w:rsid w:val="009C1F59"/>
    <w:rsid w:val="009C62E0"/>
    <w:rsid w:val="009C7F68"/>
    <w:rsid w:val="009D0C98"/>
    <w:rsid w:val="009D0F6E"/>
    <w:rsid w:val="009D0FF3"/>
    <w:rsid w:val="009D1DDD"/>
    <w:rsid w:val="009D5E06"/>
    <w:rsid w:val="009E1AC3"/>
    <w:rsid w:val="009E219A"/>
    <w:rsid w:val="009E2C3E"/>
    <w:rsid w:val="009E2C53"/>
    <w:rsid w:val="009E2FB6"/>
    <w:rsid w:val="009F032B"/>
    <w:rsid w:val="009F12F2"/>
    <w:rsid w:val="009F2E42"/>
    <w:rsid w:val="009F3AA3"/>
    <w:rsid w:val="009F590E"/>
    <w:rsid w:val="009F63BC"/>
    <w:rsid w:val="009F6E40"/>
    <w:rsid w:val="00A032CB"/>
    <w:rsid w:val="00A05752"/>
    <w:rsid w:val="00A10328"/>
    <w:rsid w:val="00A13621"/>
    <w:rsid w:val="00A15A99"/>
    <w:rsid w:val="00A174B4"/>
    <w:rsid w:val="00A20858"/>
    <w:rsid w:val="00A24419"/>
    <w:rsid w:val="00A274FF"/>
    <w:rsid w:val="00A31161"/>
    <w:rsid w:val="00A32190"/>
    <w:rsid w:val="00A32A2A"/>
    <w:rsid w:val="00A33ADE"/>
    <w:rsid w:val="00A3561F"/>
    <w:rsid w:val="00A35FD1"/>
    <w:rsid w:val="00A40618"/>
    <w:rsid w:val="00A413D2"/>
    <w:rsid w:val="00A449CE"/>
    <w:rsid w:val="00A45BF7"/>
    <w:rsid w:val="00A47D29"/>
    <w:rsid w:val="00A51514"/>
    <w:rsid w:val="00A52ADD"/>
    <w:rsid w:val="00A55208"/>
    <w:rsid w:val="00A57621"/>
    <w:rsid w:val="00A606DA"/>
    <w:rsid w:val="00A61B4D"/>
    <w:rsid w:val="00A62B78"/>
    <w:rsid w:val="00A6461E"/>
    <w:rsid w:val="00A67BC5"/>
    <w:rsid w:val="00A719CE"/>
    <w:rsid w:val="00A731A1"/>
    <w:rsid w:val="00A775AD"/>
    <w:rsid w:val="00A84097"/>
    <w:rsid w:val="00A84AC1"/>
    <w:rsid w:val="00A85D43"/>
    <w:rsid w:val="00A90E57"/>
    <w:rsid w:val="00A9423A"/>
    <w:rsid w:val="00A955FF"/>
    <w:rsid w:val="00A96AA8"/>
    <w:rsid w:val="00A9711B"/>
    <w:rsid w:val="00AA02B0"/>
    <w:rsid w:val="00AA219B"/>
    <w:rsid w:val="00AA5938"/>
    <w:rsid w:val="00AA6070"/>
    <w:rsid w:val="00AB0E80"/>
    <w:rsid w:val="00AB637F"/>
    <w:rsid w:val="00AB75F9"/>
    <w:rsid w:val="00AC082C"/>
    <w:rsid w:val="00AC3795"/>
    <w:rsid w:val="00AD0295"/>
    <w:rsid w:val="00AD2977"/>
    <w:rsid w:val="00AD449C"/>
    <w:rsid w:val="00AD674E"/>
    <w:rsid w:val="00AD6FAF"/>
    <w:rsid w:val="00AE1F97"/>
    <w:rsid w:val="00AE29B5"/>
    <w:rsid w:val="00AE3BD8"/>
    <w:rsid w:val="00AE4EF1"/>
    <w:rsid w:val="00AE5624"/>
    <w:rsid w:val="00AE5F46"/>
    <w:rsid w:val="00AE6F0E"/>
    <w:rsid w:val="00AE72F0"/>
    <w:rsid w:val="00AE76A1"/>
    <w:rsid w:val="00AF368A"/>
    <w:rsid w:val="00B020F4"/>
    <w:rsid w:val="00B04C21"/>
    <w:rsid w:val="00B05AE7"/>
    <w:rsid w:val="00B0785E"/>
    <w:rsid w:val="00B078B3"/>
    <w:rsid w:val="00B10118"/>
    <w:rsid w:val="00B11802"/>
    <w:rsid w:val="00B12E77"/>
    <w:rsid w:val="00B13BB8"/>
    <w:rsid w:val="00B21681"/>
    <w:rsid w:val="00B2208B"/>
    <w:rsid w:val="00B221A1"/>
    <w:rsid w:val="00B22DC5"/>
    <w:rsid w:val="00B2627F"/>
    <w:rsid w:val="00B30A63"/>
    <w:rsid w:val="00B31367"/>
    <w:rsid w:val="00B31E4A"/>
    <w:rsid w:val="00B3304B"/>
    <w:rsid w:val="00B40E83"/>
    <w:rsid w:val="00B41A29"/>
    <w:rsid w:val="00B44527"/>
    <w:rsid w:val="00B4698C"/>
    <w:rsid w:val="00B470CE"/>
    <w:rsid w:val="00B51993"/>
    <w:rsid w:val="00B53370"/>
    <w:rsid w:val="00B5492F"/>
    <w:rsid w:val="00B644B7"/>
    <w:rsid w:val="00B658DD"/>
    <w:rsid w:val="00B7165D"/>
    <w:rsid w:val="00B7284F"/>
    <w:rsid w:val="00B72E9E"/>
    <w:rsid w:val="00B73A10"/>
    <w:rsid w:val="00B75970"/>
    <w:rsid w:val="00B769EA"/>
    <w:rsid w:val="00B77446"/>
    <w:rsid w:val="00B82FEC"/>
    <w:rsid w:val="00B91A21"/>
    <w:rsid w:val="00B95440"/>
    <w:rsid w:val="00BA4040"/>
    <w:rsid w:val="00BB0DA8"/>
    <w:rsid w:val="00BB0F7B"/>
    <w:rsid w:val="00BB31AB"/>
    <w:rsid w:val="00BB4632"/>
    <w:rsid w:val="00BB5DB6"/>
    <w:rsid w:val="00BC6937"/>
    <w:rsid w:val="00BD733D"/>
    <w:rsid w:val="00BE12C0"/>
    <w:rsid w:val="00BE2089"/>
    <w:rsid w:val="00BE2B4D"/>
    <w:rsid w:val="00BE2C7E"/>
    <w:rsid w:val="00BE34A1"/>
    <w:rsid w:val="00BE36CB"/>
    <w:rsid w:val="00BE3D70"/>
    <w:rsid w:val="00BE4387"/>
    <w:rsid w:val="00BE6603"/>
    <w:rsid w:val="00BF2C9A"/>
    <w:rsid w:val="00BF3AC7"/>
    <w:rsid w:val="00BF4179"/>
    <w:rsid w:val="00C0167A"/>
    <w:rsid w:val="00C04F14"/>
    <w:rsid w:val="00C069AC"/>
    <w:rsid w:val="00C105BC"/>
    <w:rsid w:val="00C10E5B"/>
    <w:rsid w:val="00C113E3"/>
    <w:rsid w:val="00C11A46"/>
    <w:rsid w:val="00C13937"/>
    <w:rsid w:val="00C14718"/>
    <w:rsid w:val="00C15CC0"/>
    <w:rsid w:val="00C16681"/>
    <w:rsid w:val="00C166E3"/>
    <w:rsid w:val="00C17766"/>
    <w:rsid w:val="00C17CC7"/>
    <w:rsid w:val="00C23D71"/>
    <w:rsid w:val="00C315DE"/>
    <w:rsid w:val="00C3460B"/>
    <w:rsid w:val="00C34C98"/>
    <w:rsid w:val="00C35FFF"/>
    <w:rsid w:val="00C36544"/>
    <w:rsid w:val="00C43D5A"/>
    <w:rsid w:val="00C4756D"/>
    <w:rsid w:val="00C502A0"/>
    <w:rsid w:val="00C526D2"/>
    <w:rsid w:val="00C533F1"/>
    <w:rsid w:val="00C5363A"/>
    <w:rsid w:val="00C54780"/>
    <w:rsid w:val="00C555BC"/>
    <w:rsid w:val="00C631C9"/>
    <w:rsid w:val="00C634B6"/>
    <w:rsid w:val="00C678E7"/>
    <w:rsid w:val="00C77528"/>
    <w:rsid w:val="00C8114A"/>
    <w:rsid w:val="00C838A7"/>
    <w:rsid w:val="00C86529"/>
    <w:rsid w:val="00C9098B"/>
    <w:rsid w:val="00C90C3A"/>
    <w:rsid w:val="00C92C99"/>
    <w:rsid w:val="00C93105"/>
    <w:rsid w:val="00C9352F"/>
    <w:rsid w:val="00C94871"/>
    <w:rsid w:val="00C95AE1"/>
    <w:rsid w:val="00CA0DAD"/>
    <w:rsid w:val="00CA6391"/>
    <w:rsid w:val="00CA698B"/>
    <w:rsid w:val="00CB0887"/>
    <w:rsid w:val="00CB0FE7"/>
    <w:rsid w:val="00CB2037"/>
    <w:rsid w:val="00CB25D4"/>
    <w:rsid w:val="00CB3E29"/>
    <w:rsid w:val="00CB3FF9"/>
    <w:rsid w:val="00CC3CB7"/>
    <w:rsid w:val="00CC4CBB"/>
    <w:rsid w:val="00CC639A"/>
    <w:rsid w:val="00CD0C69"/>
    <w:rsid w:val="00CD1144"/>
    <w:rsid w:val="00CD2273"/>
    <w:rsid w:val="00CD2459"/>
    <w:rsid w:val="00CD6CB3"/>
    <w:rsid w:val="00CE1E06"/>
    <w:rsid w:val="00CE5ED3"/>
    <w:rsid w:val="00CF0B57"/>
    <w:rsid w:val="00CF0B6D"/>
    <w:rsid w:val="00CF3CBB"/>
    <w:rsid w:val="00CF3E3D"/>
    <w:rsid w:val="00D01603"/>
    <w:rsid w:val="00D0660E"/>
    <w:rsid w:val="00D11321"/>
    <w:rsid w:val="00D1211A"/>
    <w:rsid w:val="00D14E5F"/>
    <w:rsid w:val="00D2187A"/>
    <w:rsid w:val="00D26568"/>
    <w:rsid w:val="00D27868"/>
    <w:rsid w:val="00D34357"/>
    <w:rsid w:val="00D34B83"/>
    <w:rsid w:val="00D415BB"/>
    <w:rsid w:val="00D43734"/>
    <w:rsid w:val="00D51B53"/>
    <w:rsid w:val="00D51B87"/>
    <w:rsid w:val="00D51DB7"/>
    <w:rsid w:val="00D52E13"/>
    <w:rsid w:val="00D52FD9"/>
    <w:rsid w:val="00D561F9"/>
    <w:rsid w:val="00D62694"/>
    <w:rsid w:val="00D633D2"/>
    <w:rsid w:val="00D658B9"/>
    <w:rsid w:val="00D707AC"/>
    <w:rsid w:val="00D70FC5"/>
    <w:rsid w:val="00D74F31"/>
    <w:rsid w:val="00D771F8"/>
    <w:rsid w:val="00D81EE5"/>
    <w:rsid w:val="00D828DF"/>
    <w:rsid w:val="00D85F63"/>
    <w:rsid w:val="00D87316"/>
    <w:rsid w:val="00D92E88"/>
    <w:rsid w:val="00D9689A"/>
    <w:rsid w:val="00D96A5F"/>
    <w:rsid w:val="00DA01A2"/>
    <w:rsid w:val="00DA3CBC"/>
    <w:rsid w:val="00DA6B0B"/>
    <w:rsid w:val="00DA7B84"/>
    <w:rsid w:val="00DB1BF5"/>
    <w:rsid w:val="00DB2E15"/>
    <w:rsid w:val="00DB464B"/>
    <w:rsid w:val="00DB72CA"/>
    <w:rsid w:val="00DB7E4D"/>
    <w:rsid w:val="00DD3C97"/>
    <w:rsid w:val="00DD3D56"/>
    <w:rsid w:val="00DD4631"/>
    <w:rsid w:val="00DD4B8B"/>
    <w:rsid w:val="00DD5484"/>
    <w:rsid w:val="00DE39C8"/>
    <w:rsid w:val="00DE4D96"/>
    <w:rsid w:val="00DE4FA8"/>
    <w:rsid w:val="00DE56B1"/>
    <w:rsid w:val="00DE63AC"/>
    <w:rsid w:val="00DE6621"/>
    <w:rsid w:val="00DE70F7"/>
    <w:rsid w:val="00DE7840"/>
    <w:rsid w:val="00DF1F92"/>
    <w:rsid w:val="00DF3F25"/>
    <w:rsid w:val="00DF5C1A"/>
    <w:rsid w:val="00E07FFE"/>
    <w:rsid w:val="00E12926"/>
    <w:rsid w:val="00E137AB"/>
    <w:rsid w:val="00E138F9"/>
    <w:rsid w:val="00E171BD"/>
    <w:rsid w:val="00E20B89"/>
    <w:rsid w:val="00E20B8A"/>
    <w:rsid w:val="00E22D1F"/>
    <w:rsid w:val="00E23317"/>
    <w:rsid w:val="00E2543F"/>
    <w:rsid w:val="00E26171"/>
    <w:rsid w:val="00E32C80"/>
    <w:rsid w:val="00E343BA"/>
    <w:rsid w:val="00E37996"/>
    <w:rsid w:val="00E44819"/>
    <w:rsid w:val="00E476B2"/>
    <w:rsid w:val="00E53822"/>
    <w:rsid w:val="00E55260"/>
    <w:rsid w:val="00E569DD"/>
    <w:rsid w:val="00E62AD9"/>
    <w:rsid w:val="00E63720"/>
    <w:rsid w:val="00E66A63"/>
    <w:rsid w:val="00E705DB"/>
    <w:rsid w:val="00E70678"/>
    <w:rsid w:val="00E71C35"/>
    <w:rsid w:val="00E71EB3"/>
    <w:rsid w:val="00E8017C"/>
    <w:rsid w:val="00E8147B"/>
    <w:rsid w:val="00E814EE"/>
    <w:rsid w:val="00E81848"/>
    <w:rsid w:val="00E82894"/>
    <w:rsid w:val="00E86E72"/>
    <w:rsid w:val="00E93D64"/>
    <w:rsid w:val="00E966A3"/>
    <w:rsid w:val="00EA0399"/>
    <w:rsid w:val="00EA4CD1"/>
    <w:rsid w:val="00EA50C2"/>
    <w:rsid w:val="00EA6833"/>
    <w:rsid w:val="00EB1DBD"/>
    <w:rsid w:val="00EB2D9B"/>
    <w:rsid w:val="00EB5286"/>
    <w:rsid w:val="00EC01C2"/>
    <w:rsid w:val="00EC08E4"/>
    <w:rsid w:val="00EC2703"/>
    <w:rsid w:val="00EC4463"/>
    <w:rsid w:val="00EC4CA6"/>
    <w:rsid w:val="00EC6890"/>
    <w:rsid w:val="00ED0040"/>
    <w:rsid w:val="00ED108E"/>
    <w:rsid w:val="00ED1300"/>
    <w:rsid w:val="00ED4495"/>
    <w:rsid w:val="00ED57DF"/>
    <w:rsid w:val="00ED6336"/>
    <w:rsid w:val="00ED7E4B"/>
    <w:rsid w:val="00EE2478"/>
    <w:rsid w:val="00EE255D"/>
    <w:rsid w:val="00EE25C5"/>
    <w:rsid w:val="00EE2D01"/>
    <w:rsid w:val="00EE3526"/>
    <w:rsid w:val="00EE6296"/>
    <w:rsid w:val="00EF0739"/>
    <w:rsid w:val="00EF0C2F"/>
    <w:rsid w:val="00EF0EB4"/>
    <w:rsid w:val="00EF1F02"/>
    <w:rsid w:val="00EF2B93"/>
    <w:rsid w:val="00EF2FE4"/>
    <w:rsid w:val="00EF5179"/>
    <w:rsid w:val="00EF550A"/>
    <w:rsid w:val="00F0088B"/>
    <w:rsid w:val="00F021F6"/>
    <w:rsid w:val="00F047DB"/>
    <w:rsid w:val="00F10D74"/>
    <w:rsid w:val="00F11EB7"/>
    <w:rsid w:val="00F13206"/>
    <w:rsid w:val="00F141C2"/>
    <w:rsid w:val="00F16B94"/>
    <w:rsid w:val="00F22C19"/>
    <w:rsid w:val="00F23077"/>
    <w:rsid w:val="00F260CD"/>
    <w:rsid w:val="00F26B44"/>
    <w:rsid w:val="00F277CB"/>
    <w:rsid w:val="00F30DF6"/>
    <w:rsid w:val="00F33EB3"/>
    <w:rsid w:val="00F354B4"/>
    <w:rsid w:val="00F355B6"/>
    <w:rsid w:val="00F35E0F"/>
    <w:rsid w:val="00F37334"/>
    <w:rsid w:val="00F37ADA"/>
    <w:rsid w:val="00F40549"/>
    <w:rsid w:val="00F417D6"/>
    <w:rsid w:val="00F43158"/>
    <w:rsid w:val="00F46C28"/>
    <w:rsid w:val="00F5107C"/>
    <w:rsid w:val="00F522A8"/>
    <w:rsid w:val="00F52427"/>
    <w:rsid w:val="00F52963"/>
    <w:rsid w:val="00F5315A"/>
    <w:rsid w:val="00F53B24"/>
    <w:rsid w:val="00F61ABC"/>
    <w:rsid w:val="00F61B83"/>
    <w:rsid w:val="00F639A4"/>
    <w:rsid w:val="00F644DB"/>
    <w:rsid w:val="00F64D3C"/>
    <w:rsid w:val="00F67317"/>
    <w:rsid w:val="00F70C50"/>
    <w:rsid w:val="00F74775"/>
    <w:rsid w:val="00F74FB6"/>
    <w:rsid w:val="00F7542B"/>
    <w:rsid w:val="00F757A3"/>
    <w:rsid w:val="00F76936"/>
    <w:rsid w:val="00F76A15"/>
    <w:rsid w:val="00F77846"/>
    <w:rsid w:val="00F77F65"/>
    <w:rsid w:val="00F860BE"/>
    <w:rsid w:val="00F87280"/>
    <w:rsid w:val="00F92D16"/>
    <w:rsid w:val="00F977DE"/>
    <w:rsid w:val="00FA0C34"/>
    <w:rsid w:val="00FA1B92"/>
    <w:rsid w:val="00FA7E1B"/>
    <w:rsid w:val="00FB043E"/>
    <w:rsid w:val="00FB0D7E"/>
    <w:rsid w:val="00FB26DF"/>
    <w:rsid w:val="00FB4169"/>
    <w:rsid w:val="00FB4736"/>
    <w:rsid w:val="00FB4D49"/>
    <w:rsid w:val="00FB68F2"/>
    <w:rsid w:val="00FB7BB3"/>
    <w:rsid w:val="00FC186D"/>
    <w:rsid w:val="00FC4440"/>
    <w:rsid w:val="00FC6CA2"/>
    <w:rsid w:val="00FD0536"/>
    <w:rsid w:val="00FD4892"/>
    <w:rsid w:val="00FD76B6"/>
    <w:rsid w:val="00FE31DE"/>
    <w:rsid w:val="00FE41BC"/>
    <w:rsid w:val="00FE551F"/>
    <w:rsid w:val="00FF1DCB"/>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basedOn w:val="Normal"/>
    <w:next w:val="Normal"/>
    <w:link w:val="Heading1Char"/>
    <w:qFormat/>
    <w:rsid w:val="00284961"/>
    <w:pPr>
      <w:keepNext/>
      <w:numPr>
        <w:numId w:val="1"/>
      </w:numPr>
      <w:spacing w:before="120"/>
      <w:outlineLvl w:val="0"/>
    </w:pPr>
    <w:rPr>
      <w:b/>
      <w:bCs/>
      <w:sz w:val="28"/>
      <w:szCs w:val="28"/>
    </w:rPr>
  </w:style>
  <w:style w:type="paragraph" w:styleId="Heading2">
    <w:name w:val="heading 2"/>
    <w:basedOn w:val="Normal"/>
    <w:next w:val="Normal"/>
    <w:link w:val="Heading2Char"/>
    <w:qFormat/>
    <w:rsid w:val="00284961"/>
    <w:pPr>
      <w:keepNext/>
      <w:numPr>
        <w:ilvl w:val="1"/>
        <w:numId w:val="1"/>
      </w:numPr>
      <w:spacing w:before="120"/>
      <w:outlineLvl w:val="1"/>
    </w:pPr>
    <w:rPr>
      <w:b/>
      <w:bCs/>
      <w:sz w:val="24"/>
    </w:rPr>
  </w:style>
  <w:style w:type="paragraph" w:styleId="Heading4">
    <w:name w:val="heading 4"/>
    <w:basedOn w:val="Normal"/>
    <w:next w:val="Normal"/>
    <w:link w:val="Heading4Char"/>
    <w:qFormat/>
    <w:rsid w:val="00284961"/>
    <w:pPr>
      <w:keepNext/>
      <w:numPr>
        <w:ilvl w:val="3"/>
        <w:numId w:val="1"/>
      </w:numPr>
      <w:spacing w:before="120"/>
      <w:ind w:left="720" w:hanging="72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84961"/>
    <w:rPr>
      <w:sz w:val="18"/>
      <w:szCs w:val="18"/>
    </w:rPr>
  </w:style>
  <w:style w:type="paragraph" w:styleId="Footer">
    <w:name w:val="footer"/>
    <w:basedOn w:val="Normal"/>
    <w:link w:val="FooterChar"/>
    <w:uiPriority w:val="99"/>
    <w:unhideWhenUsed/>
    <w:rsid w:val="00284961"/>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84961"/>
    <w:rPr>
      <w:sz w:val="18"/>
      <w:szCs w:val="18"/>
    </w:rPr>
  </w:style>
  <w:style w:type="character" w:customStyle="1" w:styleId="Heading1Char">
    <w:name w:val="Heading 1 Char"/>
    <w:basedOn w:val="DefaultParagraphFont"/>
    <w:link w:val="Heading1"/>
    <w:rsid w:val="00284961"/>
    <w:rPr>
      <w:rFonts w:ascii="Times New Roman" w:hAnsi="Times New Roman" w:cs="Times New Roman"/>
      <w:b/>
      <w:bCs/>
      <w:kern w:val="0"/>
      <w:sz w:val="28"/>
      <w:szCs w:val="28"/>
      <w:lang w:eastAsia="en-US"/>
    </w:rPr>
  </w:style>
  <w:style w:type="character" w:customStyle="1" w:styleId="Heading2Char">
    <w:name w:val="Heading 2 Char"/>
    <w:basedOn w:val="DefaultParagraphFont"/>
    <w:link w:val="Heading2"/>
    <w:rsid w:val="00284961"/>
    <w:rPr>
      <w:rFonts w:ascii="Times New Roman" w:hAnsi="Times New Roman" w:cs="Times New Roman"/>
      <w:b/>
      <w:bCs/>
      <w:kern w:val="0"/>
      <w:sz w:val="24"/>
      <w:lang w:eastAsia="en-US"/>
    </w:rPr>
  </w:style>
  <w:style w:type="character" w:customStyle="1" w:styleId="Heading4Char">
    <w:name w:val="Heading 4 Char"/>
    <w:basedOn w:val="DefaultParagraphFont"/>
    <w:link w:val="Heading4"/>
    <w:rsid w:val="00284961"/>
    <w:rPr>
      <w:rFonts w:ascii="Times New Roman" w:hAnsi="Times New Roman" w:cs="Times New Roman"/>
      <w:b/>
      <w:bCs/>
      <w:kern w:val="0"/>
      <w:sz w:val="22"/>
      <w:szCs w:val="28"/>
      <w:lang w:eastAsia="en-US"/>
    </w:rPr>
  </w:style>
  <w:style w:type="paragraph" w:styleId="Caption">
    <w:name w:val="caption"/>
    <w:basedOn w:val="Normal"/>
    <w:next w:val="Normal"/>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Normal"/>
    <w:rsid w:val="00C23D71"/>
    <w:pPr>
      <w:widowControl w:val="0"/>
      <w:spacing w:afterLines="50" w:after="0" w:line="264" w:lineRule="auto"/>
    </w:pPr>
    <w:rPr>
      <w:rFonts w:eastAsia="Batang"/>
      <w:kern w:val="2"/>
      <w:szCs w:val="24"/>
      <w:lang w:val="en-GB" w:eastAsia="ko-KR"/>
    </w:rPr>
  </w:style>
  <w:style w:type="character" w:styleId="Hyperlink">
    <w:name w:val="Hyperlink"/>
    <w:uiPriority w:val="99"/>
    <w:rsid w:val="006A0129"/>
    <w:rPr>
      <w:color w:val="0000FF"/>
      <w:u w:val="single"/>
    </w:rPr>
  </w:style>
  <w:style w:type="paragraph" w:styleId="ListParagraph">
    <w:name w:val="List Paragraph"/>
    <w:basedOn w:val="Normal"/>
    <w:link w:val="ListParagraphChar"/>
    <w:uiPriority w:val="34"/>
    <w:qFormat/>
    <w:rsid w:val="001F6998"/>
    <w:pPr>
      <w:ind w:firstLineChars="200" w:firstLine="42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7528"/>
    <w:pPr>
      <w:autoSpaceDE/>
      <w:autoSpaceDN/>
      <w:adjustRightInd/>
      <w:snapToGri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7528"/>
    <w:rPr>
      <w:rFonts w:ascii="Times New Roman" w:eastAsia="MS Mincho" w:hAnsi="Times New Roman" w:cs="Times New Roman"/>
      <w:kern w:val="0"/>
      <w:sz w:val="20"/>
      <w:szCs w:val="24"/>
      <w:lang w:eastAsia="en-US"/>
    </w:rPr>
  </w:style>
  <w:style w:type="paragraph" w:styleId="BalloonText">
    <w:name w:val="Balloon Text"/>
    <w:basedOn w:val="Normal"/>
    <w:link w:val="BalloonTextChar"/>
    <w:uiPriority w:val="99"/>
    <w:semiHidden/>
    <w:unhideWhenUsed/>
    <w:rsid w:val="006346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FA"/>
    <w:rPr>
      <w:rFonts w:ascii="Segoe UI" w:hAnsi="Segoe UI" w:cs="Segoe UI"/>
      <w:kern w:val="0"/>
      <w:sz w:val="18"/>
      <w:szCs w:val="18"/>
      <w:lang w:eastAsia="en-US"/>
    </w:rPr>
  </w:style>
  <w:style w:type="character" w:styleId="PlaceholderText">
    <w:name w:val="Placeholder Text"/>
    <w:basedOn w:val="DefaultParagraphFont"/>
    <w:uiPriority w:val="99"/>
    <w:semiHidden/>
    <w:rsid w:val="006515F2"/>
    <w:rPr>
      <w:color w:val="808080"/>
    </w:rPr>
  </w:style>
  <w:style w:type="character" w:styleId="CommentReference">
    <w:name w:val="annotation reference"/>
    <w:basedOn w:val="DefaultParagraphFont"/>
    <w:uiPriority w:val="99"/>
    <w:semiHidden/>
    <w:unhideWhenUsed/>
    <w:rsid w:val="005E084D"/>
    <w:rPr>
      <w:sz w:val="16"/>
      <w:szCs w:val="16"/>
    </w:rPr>
  </w:style>
  <w:style w:type="paragraph" w:styleId="CommentText">
    <w:name w:val="annotation text"/>
    <w:basedOn w:val="Normal"/>
    <w:link w:val="CommentTextChar"/>
    <w:uiPriority w:val="99"/>
    <w:semiHidden/>
    <w:unhideWhenUsed/>
    <w:rsid w:val="005E084D"/>
    <w:rPr>
      <w:sz w:val="20"/>
      <w:szCs w:val="20"/>
    </w:rPr>
  </w:style>
  <w:style w:type="character" w:customStyle="1" w:styleId="CommentTextChar">
    <w:name w:val="Comment Text Char"/>
    <w:basedOn w:val="DefaultParagraphFont"/>
    <w:link w:val="CommentText"/>
    <w:uiPriority w:val="99"/>
    <w:semiHidden/>
    <w:rsid w:val="005E084D"/>
    <w:rPr>
      <w:rFonts w:ascii="Times New Roma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5E084D"/>
    <w:rPr>
      <w:b/>
      <w:bCs/>
    </w:rPr>
  </w:style>
  <w:style w:type="character" w:customStyle="1" w:styleId="CommentSubjectChar">
    <w:name w:val="Comment Subject Char"/>
    <w:basedOn w:val="CommentTextChar"/>
    <w:link w:val="CommentSubject"/>
    <w:uiPriority w:val="99"/>
    <w:semiHidden/>
    <w:rsid w:val="005E084D"/>
    <w:rPr>
      <w:rFonts w:ascii="Times New Roman" w:hAnsi="Times New Roman" w:cs="Times New Roman"/>
      <w:b/>
      <w:bCs/>
      <w:kern w:val="0"/>
      <w:sz w:val="20"/>
      <w:szCs w:val="20"/>
      <w:lang w:eastAsia="en-US"/>
    </w:rPr>
  </w:style>
  <w:style w:type="table" w:styleId="TableGrid">
    <w:name w:val="Table Grid"/>
    <w:basedOn w:val="TableNormal"/>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6053B1"/>
    <w:rPr>
      <w:rFonts w:ascii="Times New Roman" w:hAnsi="Times New Roman" w:cs="Times New Roman"/>
      <w:kern w:val="0"/>
      <w:sz w:val="22"/>
      <w:lang w:eastAsia="en-US"/>
    </w:rPr>
  </w:style>
  <w:style w:type="paragraph" w:customStyle="1" w:styleId="B2">
    <w:name w:val="B2"/>
    <w:basedOn w:val="List2"/>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List3"/>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List4"/>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List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List2">
    <w:name w:val="List 2"/>
    <w:basedOn w:val="Normal"/>
    <w:uiPriority w:val="99"/>
    <w:semiHidden/>
    <w:unhideWhenUsed/>
    <w:rsid w:val="00461D77"/>
    <w:pPr>
      <w:ind w:left="720" w:hanging="360"/>
      <w:contextualSpacing/>
    </w:pPr>
  </w:style>
  <w:style w:type="paragraph" w:styleId="List3">
    <w:name w:val="List 3"/>
    <w:basedOn w:val="Normal"/>
    <w:uiPriority w:val="99"/>
    <w:semiHidden/>
    <w:unhideWhenUsed/>
    <w:rsid w:val="00461D77"/>
    <w:pPr>
      <w:ind w:left="1080" w:hanging="360"/>
      <w:contextualSpacing/>
    </w:pPr>
  </w:style>
  <w:style w:type="paragraph" w:styleId="List4">
    <w:name w:val="List 4"/>
    <w:basedOn w:val="Normal"/>
    <w:uiPriority w:val="99"/>
    <w:semiHidden/>
    <w:unhideWhenUsed/>
    <w:rsid w:val="00461D77"/>
    <w:pPr>
      <w:ind w:left="1440" w:hanging="360"/>
      <w:contextualSpacing/>
    </w:pPr>
  </w:style>
  <w:style w:type="paragraph" w:styleId="List5">
    <w:name w:val="List 5"/>
    <w:basedOn w:val="Normal"/>
    <w:uiPriority w:val="99"/>
    <w:semiHidden/>
    <w:unhideWhenUsed/>
    <w:rsid w:val="00461D77"/>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14AD0-DB8E-4BE1-8C6B-07EDE3AA1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2014</Words>
  <Characters>11484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13472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Karl Lampinen (Karl Lampinen)</cp:lastModifiedBy>
  <cp:revision>2</cp:revision>
  <dcterms:created xsi:type="dcterms:W3CDTF">2017-08-11T07:37:00Z</dcterms:created>
  <dcterms:modified xsi:type="dcterms:W3CDTF">2017-08-11T07:37:00Z</dcterms:modified>
</cp:coreProperties>
</file>